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63A5F"/>
          <w:sz w:val="30"/>
        </w:rPr>
        <w:t>ODA3 Institute</w:t>
      </w:r>
    </w:p>
    <w:p>
      <w:pPr/>
    </w:p>
    <w:p>
      <w:pPr>
        <w:pStyle w:val="Title"/>
        <w:jc w:val="center"/>
      </w:pPr>
      <w:r>
        <w:t>GAISSF–CSA Cloud Controls Matrix Mapping</w:t>
      </w:r>
    </w:p>
    <w:p>
      <w:pPr>
        <w:jc w:val="center"/>
      </w:pPr>
      <w:r>
        <w:rPr>
          <w:sz w:val="26"/>
        </w:rPr>
        <w:t>Cloud security alignment and domain-level crosswalk</w:t>
      </w:r>
    </w:p>
    <w:p>
      <w:pPr>
        <w:jc w:val="center"/>
      </w:pPr>
      <w:r>
        <w:t>Document ID: CRO-034  |  Version 1.0  |  Status: Publication Candidate</w:t>
      </w:r>
    </w:p>
    <w:p>
      <w:pPr>
        <w:jc w:val="center"/>
      </w:pPr>
      <w:r>
        <w:t>Publication date: 29 June 2026</w:t>
      </w:r>
    </w:p>
    <w:p>
      <w:pPr>
        <w:jc w:val="center"/>
      </w:pPr>
      <w:r>
        <w:t>© 2026 ODA3 Pvt Ltd. Published by ODA3 Institute.</w:t>
      </w:r>
    </w:p>
    <w:p>
      <w:r>
        <w:br w:type="page"/>
      </w:r>
    </w:p>
    <w:p>
      <w:pPr>
        <w:pStyle w:val="Heading1"/>
      </w:pPr>
      <w:r>
        <w:t>Document Control</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vAlign w:val="top"/>
            <w:shd w:fill="163A5F"/>
          </w:tcPr>
          <w:p>
            <w:r/>
            <w:r>
              <w:rPr>
                <w:b/>
                <w:color w:val="FFFFFF"/>
                <w:sz w:val="15"/>
              </w:rPr>
              <w:t>Field</w:t>
            </w:r>
          </w:p>
        </w:tc>
        <w:tc>
          <w:tcPr>
            <w:tcW w:type="dxa" w:w="5112"/>
            <w:vAlign w:val="top"/>
            <w:shd w:fill="163A5F"/>
          </w:tcPr>
          <w:p>
            <w:r/>
            <w:r>
              <w:rPr>
                <w:b/>
                <w:color w:val="FFFFFF"/>
                <w:sz w:val="15"/>
              </w:rPr>
              <w:t>Controlled Value</w:t>
            </w:r>
          </w:p>
        </w:tc>
      </w:tr>
      <w:tr>
        <w:tc>
          <w:tcPr>
            <w:tcW w:type="dxa" w:w="5112"/>
            <w:vAlign w:val="top"/>
          </w:tcPr>
          <w:p>
            <w:r/>
            <w:r>
              <w:rPr>
                <w:b w:val="0"/>
                <w:sz w:val="15"/>
              </w:rPr>
              <w:t>Document ID</w:t>
            </w:r>
          </w:p>
        </w:tc>
        <w:tc>
          <w:tcPr>
            <w:tcW w:type="dxa" w:w="5112"/>
            <w:vAlign w:val="top"/>
          </w:tcPr>
          <w:p>
            <w:r/>
            <w:r>
              <w:rPr>
                <w:b w:val="0"/>
                <w:sz w:val="15"/>
              </w:rPr>
              <w:t>CRO-034</w:t>
            </w:r>
          </w:p>
        </w:tc>
      </w:tr>
      <w:tr>
        <w:tc>
          <w:tcPr>
            <w:tcW w:type="dxa" w:w="5112"/>
            <w:vAlign w:val="top"/>
          </w:tcPr>
          <w:p>
            <w:r/>
            <w:r>
              <w:rPr>
                <w:b w:val="0"/>
                <w:sz w:val="15"/>
              </w:rPr>
              <w:t>Title</w:t>
            </w:r>
          </w:p>
        </w:tc>
        <w:tc>
          <w:tcPr>
            <w:tcW w:type="dxa" w:w="5112"/>
            <w:vAlign w:val="top"/>
          </w:tcPr>
          <w:p>
            <w:r/>
            <w:r>
              <w:rPr>
                <w:b w:val="0"/>
                <w:sz w:val="15"/>
              </w:rPr>
              <w:t>GAISSF–CSA Cloud Controls Matrix Mapping</w:t>
            </w:r>
          </w:p>
        </w:tc>
      </w:tr>
      <w:tr>
        <w:tc>
          <w:tcPr>
            <w:tcW w:type="dxa" w:w="5112"/>
            <w:vAlign w:val="top"/>
          </w:tcPr>
          <w:p>
            <w:r/>
            <w:r>
              <w:rPr>
                <w:b w:val="0"/>
                <w:sz w:val="15"/>
              </w:rPr>
              <w:t>Version</w:t>
            </w:r>
          </w:p>
        </w:tc>
        <w:tc>
          <w:tcPr>
            <w:tcW w:type="dxa" w:w="5112"/>
            <w:vAlign w:val="top"/>
          </w:tcPr>
          <w:p>
            <w:r/>
            <w:r>
              <w:rPr>
                <w:b w:val="0"/>
                <w:sz w:val="15"/>
              </w:rPr>
              <w:t>1.0</w:t>
            </w:r>
          </w:p>
        </w:tc>
      </w:tr>
      <w:tr>
        <w:tc>
          <w:tcPr>
            <w:tcW w:type="dxa" w:w="5112"/>
            <w:vAlign w:val="top"/>
          </w:tcPr>
          <w:p>
            <w:r/>
            <w:r>
              <w:rPr>
                <w:b w:val="0"/>
                <w:sz w:val="15"/>
              </w:rPr>
              <w:t>Classification</w:t>
            </w:r>
          </w:p>
        </w:tc>
        <w:tc>
          <w:tcPr>
            <w:tcW w:type="dxa" w:w="5112"/>
            <w:vAlign w:val="top"/>
          </w:tcPr>
          <w:p>
            <w:r/>
            <w:r>
              <w:rPr>
                <w:b w:val="0"/>
                <w:sz w:val="15"/>
              </w:rPr>
              <w:t>Crosswalk — informative</w:t>
            </w:r>
          </w:p>
        </w:tc>
      </w:tr>
      <w:tr>
        <w:tc>
          <w:tcPr>
            <w:tcW w:type="dxa" w:w="5112"/>
            <w:vAlign w:val="top"/>
          </w:tcPr>
          <w:p>
            <w:r/>
            <w:r>
              <w:rPr>
                <w:b w:val="0"/>
                <w:sz w:val="15"/>
              </w:rPr>
              <w:t>Publisher</w:t>
            </w:r>
          </w:p>
        </w:tc>
        <w:tc>
          <w:tcPr>
            <w:tcW w:type="dxa" w:w="5112"/>
            <w:vAlign w:val="top"/>
          </w:tcPr>
          <w:p>
            <w:r/>
            <w:r>
              <w:rPr>
                <w:b w:val="0"/>
                <w:sz w:val="15"/>
              </w:rPr>
              <w:t>ODA3 Institute</w:t>
            </w:r>
          </w:p>
        </w:tc>
      </w:tr>
      <w:tr>
        <w:tc>
          <w:tcPr>
            <w:tcW w:type="dxa" w:w="5112"/>
            <w:vAlign w:val="top"/>
          </w:tcPr>
          <w:p>
            <w:r/>
            <w:r>
              <w:rPr>
                <w:b w:val="0"/>
                <w:sz w:val="15"/>
              </w:rPr>
              <w:t>GAISSF baseline</w:t>
            </w:r>
          </w:p>
        </w:tc>
        <w:tc>
          <w:tcPr>
            <w:tcW w:type="dxa" w:w="5112"/>
            <w:vAlign w:val="top"/>
          </w:tcPr>
          <w:p>
            <w:r/>
            <w:r>
              <w:rPr>
                <w:b w:val="0"/>
                <w:sz w:val="15"/>
              </w:rPr>
              <w:t>GAISSF v1.0; 59 controls across nine domains</w:t>
            </w:r>
          </w:p>
        </w:tc>
      </w:tr>
      <w:tr>
        <w:tc>
          <w:tcPr>
            <w:tcW w:type="dxa" w:w="5112"/>
            <w:vAlign w:val="top"/>
          </w:tcPr>
          <w:p>
            <w:r/>
            <w:r>
              <w:rPr>
                <w:b w:val="0"/>
                <w:sz w:val="15"/>
              </w:rPr>
              <w:t>External baseline</w:t>
            </w:r>
          </w:p>
        </w:tc>
        <w:tc>
          <w:tcPr>
            <w:tcW w:type="dxa" w:w="5112"/>
            <w:vAlign w:val="top"/>
          </w:tcPr>
          <w:p>
            <w:r/>
            <w:r>
              <w:rPr>
                <w:b w:val="0"/>
                <w:sz w:val="15"/>
              </w:rPr>
              <w:t>CSA CCM v4.1 and CAIQ v4.1; released 27 January 2026</w:t>
            </w:r>
          </w:p>
        </w:tc>
      </w:tr>
      <w:tr>
        <w:tc>
          <w:tcPr>
            <w:tcW w:type="dxa" w:w="5112"/>
            <w:vAlign w:val="top"/>
          </w:tcPr>
          <w:p>
            <w:r/>
            <w:r>
              <w:rPr>
                <w:b w:val="0"/>
                <w:sz w:val="15"/>
              </w:rPr>
              <w:t>Mapping unit</w:t>
            </w:r>
          </w:p>
        </w:tc>
        <w:tc>
          <w:tcPr>
            <w:tcW w:type="dxa" w:w="5112"/>
            <w:vAlign w:val="top"/>
          </w:tcPr>
          <w:p>
            <w:r/>
            <w:r>
              <w:rPr>
                <w:b w:val="0"/>
                <w:sz w:val="15"/>
              </w:rPr>
              <w:t>GAISSF control to CCM security domain</w:t>
            </w:r>
          </w:p>
        </w:tc>
      </w:tr>
      <w:tr>
        <w:tc>
          <w:tcPr>
            <w:tcW w:type="dxa" w:w="5112"/>
            <w:vAlign w:val="top"/>
          </w:tcPr>
          <w:p>
            <w:r/>
            <w:r>
              <w:rPr>
                <w:b w:val="0"/>
                <w:sz w:val="15"/>
              </w:rPr>
              <w:t>Publication status</w:t>
            </w:r>
          </w:p>
        </w:tc>
        <w:tc>
          <w:tcPr>
            <w:tcW w:type="dxa" w:w="5112"/>
            <w:vAlign w:val="top"/>
          </w:tcPr>
          <w:p>
            <w:r/>
            <w:r>
              <w:rPr>
                <w:b w:val="0"/>
                <w:sz w:val="15"/>
              </w:rPr>
              <w:t>Publication Candidate</w:t>
            </w:r>
          </w:p>
        </w:tc>
      </w:tr>
      <w:tr>
        <w:tc>
          <w:tcPr>
            <w:tcW w:type="dxa" w:w="5112"/>
            <w:vAlign w:val="top"/>
          </w:tcPr>
          <w:p>
            <w:r/>
            <w:r>
              <w:rPr>
                <w:b w:val="0"/>
                <w:sz w:val="15"/>
              </w:rPr>
              <w:t>Verification date</w:t>
            </w:r>
          </w:p>
        </w:tc>
        <w:tc>
          <w:tcPr>
            <w:tcW w:type="dxa" w:w="5112"/>
            <w:vAlign w:val="top"/>
          </w:tcPr>
          <w:p>
            <w:r/>
            <w:r>
              <w:rPr>
                <w:b w:val="0"/>
                <w:sz w:val="15"/>
              </w:rPr>
              <w:t>29 June 2026</w:t>
            </w:r>
          </w:p>
        </w:tc>
      </w:tr>
      <w:tr>
        <w:tc>
          <w:tcPr>
            <w:tcW w:type="dxa" w:w="5112"/>
            <w:vAlign w:val="top"/>
          </w:tcPr>
          <w:p>
            <w:r/>
            <w:r>
              <w:rPr>
                <w:b w:val="0"/>
                <w:sz w:val="15"/>
              </w:rPr>
              <w:t>Distribution</w:t>
            </w:r>
          </w:p>
        </w:tc>
        <w:tc>
          <w:tcPr>
            <w:tcW w:type="dxa" w:w="5112"/>
            <w:vAlign w:val="top"/>
          </w:tcPr>
          <w:p>
            <w:r/>
            <w:r>
              <w:rPr>
                <w:b w:val="0"/>
                <w:sz w:val="15"/>
              </w:rPr>
              <w:t>Website and GitHub</w:t>
            </w:r>
          </w:p>
        </w:tc>
      </w:tr>
    </w:tbl>
    <w:p>
      <w:pPr>
        <w:pStyle w:val="Heading1"/>
      </w:pPr>
      <w:r>
        <w:t>Reliance and Attribution Notice</w:t>
      </w:r>
    </w:p>
    <w:p>
      <w:r>
        <w:t>This crosswalk is an interpretive mapping aid. It does not establish CSA endorsement, STAR listing, STAR certification or attestation, CAIQ acceptance, control implementation, operating effectiveness, or equivalence between GAISSF and CCM. Cloud Security Alliance, CCM, CAIQ and STAR names and marks remain the property of their respective owners.</w:t>
      </w:r>
    </w:p>
    <w:p>
      <w:pPr>
        <w:pStyle w:val="Heading1"/>
      </w:pPr>
      <w:r>
        <w:t>Executive Summary</w:t>
      </w:r>
    </w:p>
    <w:p>
      <w:r>
        <w:t>CRO-034 maps 59 GAISSF v1.0 controls to the 17 security domains of CSA Cloud Controls Matrix v4.1. The register contains 281 domain-level mapping records. CCM v4.1 contains 207 control specifications, while CAIQ v4.1 contains 283 assessment questions. This release intentionally does not reproduce those licensed control specifications or claim that a domain-level relationship covers every control or question.</w:t>
      </w:r>
    </w:p>
    <w:p>
      <w:r>
        <w:t>The strongest relationships occur in Governance, Risk Management &amp; Compliance; Data Security &amp; Privacy; Application &amp; Interface Security; Logging &amp; Monitoring; Security Incident Management; Supply Chain Management; and Threat &amp; Vulnerability Management. The most material residual gaps concern cloud shared responsibility, cloud service model and deployment model, infrastructure configuration, provider inheritance, contractual assurance, CAIQ responses, and STAR-specific evidence.</w:t>
      </w:r>
    </w:p>
    <w:p>
      <w:pPr>
        <w:pStyle w:val="Heading1"/>
      </w:pPr>
      <w:r>
        <w:t>1. Purpose and Intended Use</w:t>
      </w:r>
    </w:p>
    <w:p>
      <w:r>
        <w:t>• Support cloud-security gap analysis for AI systems and AI-enabled cloud services.</w:t>
      </w:r>
    </w:p>
    <w:p>
      <w:r>
        <w:t>• Identify where GAISSF evidence may support CCM implementation activities.</w:t>
      </w:r>
    </w:p>
    <w:p>
      <w:r>
        <w:t>• Help allocate control ownership among cloud service providers, customers and other supply-chain actors.</w:t>
      </w:r>
    </w:p>
    <w:p>
      <w:r>
        <w:t>• Provide a controlled starting point for a future control-specification-level crosswalk.</w:t>
      </w:r>
    </w:p>
    <w:p>
      <w:pPr>
        <w:pStyle w:val="Heading1"/>
      </w:pPr>
      <w:r>
        <w:t>2. Scope and Baseline</w:t>
      </w:r>
    </w:p>
    <w:p>
      <w:r>
        <w:t>The authoritative GAISSF source is GAISSF-NOR-001 and GAISSF-NOR-004 v1.0. The external baseline is CSA CCM v4.1, released 27 January 2026. CSA describes CCM v4.1 as containing 207 controls across 17 domains and CAIQ v4.1 as the associated assessment questionnaire. The mapping is frozen to the verification date and must be revalidated after either framework changes.</w:t>
      </w:r>
    </w:p>
    <w:p>
      <w:pPr>
        <w:pStyle w:val="Heading1"/>
      </w:pPr>
      <w:r>
        <w:t>3. Mapping Methodology</w:t>
      </w:r>
    </w:p>
    <w:p>
      <w:r>
        <w:t>Each GAISSF control was decomposed by intended outcome and mapped to materially related CCM domains. Relationship classifications are Strong Partial, Partial or Supporting unless a stronger conclusion is directly defensible. Confidence is assigned separately. The reverse register checks whether every CCM domain has at least one relevant GAISSF relationship. This method identifies thematic and operational alignment; it does not substitute for analysis of the 207 CCM control specifications.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vAlign w:val="top"/>
            <w:shd w:fill="163A5F"/>
          </w:tcPr>
          <w:p>
            <w:r/>
            <w:r>
              <w:rPr>
                <w:b/>
                <w:color w:val="FFFFFF"/>
                <w:sz w:val="15"/>
              </w:rPr>
              <w:t>Code</w:t>
            </w:r>
          </w:p>
        </w:tc>
        <w:tc>
          <w:tcPr>
            <w:tcW w:type="dxa" w:w="5112"/>
            <w:vAlign w:val="top"/>
            <w:shd w:fill="163A5F"/>
          </w:tcPr>
          <w:p>
            <w:r/>
            <w:r>
              <w:rPr>
                <w:b/>
                <w:color w:val="FFFFFF"/>
                <w:sz w:val="15"/>
              </w:rPr>
              <w:t>Meaning</w:t>
            </w:r>
          </w:p>
        </w:tc>
      </w:tr>
      <w:tr>
        <w:tc>
          <w:tcPr>
            <w:tcW w:type="dxa" w:w="5112"/>
            <w:vAlign w:val="top"/>
          </w:tcPr>
          <w:p>
            <w:r/>
            <w:r>
              <w:rPr>
                <w:b w:val="0"/>
                <w:sz w:val="15"/>
              </w:rPr>
              <w:t>SP</w:t>
            </w:r>
          </w:p>
        </w:tc>
        <w:tc>
          <w:tcPr>
            <w:tcW w:type="dxa" w:w="5112"/>
            <w:vAlign w:val="top"/>
          </w:tcPr>
          <w:p>
            <w:r/>
            <w:r>
              <w:rPr>
                <w:b w:val="0"/>
                <w:sz w:val="15"/>
              </w:rPr>
              <w:t>Strong partial: substantial shared outcome but material cloud-specific elements remain.</w:t>
            </w:r>
          </w:p>
        </w:tc>
      </w:tr>
      <w:tr>
        <w:tc>
          <w:tcPr>
            <w:tcW w:type="dxa" w:w="5112"/>
            <w:vAlign w:val="top"/>
          </w:tcPr>
          <w:p>
            <w:r/>
            <w:r>
              <w:rPr>
                <w:b w:val="0"/>
                <w:sz w:val="15"/>
              </w:rPr>
              <w:t>P</w:t>
            </w:r>
          </w:p>
        </w:tc>
        <w:tc>
          <w:tcPr>
            <w:tcW w:type="dxa" w:w="5112"/>
            <w:vAlign w:val="top"/>
          </w:tcPr>
          <w:p>
            <w:r/>
            <w:r>
              <w:rPr>
                <w:b w:val="0"/>
                <w:sz w:val="15"/>
              </w:rPr>
              <w:t>Partial: meaningful overlap with narrower or different scope.</w:t>
            </w:r>
          </w:p>
        </w:tc>
      </w:tr>
      <w:tr>
        <w:tc>
          <w:tcPr>
            <w:tcW w:type="dxa" w:w="5112"/>
            <w:vAlign w:val="top"/>
          </w:tcPr>
          <w:p>
            <w:r/>
            <w:r>
              <w:rPr>
                <w:b w:val="0"/>
                <w:sz w:val="15"/>
              </w:rPr>
              <w:t>S</w:t>
            </w:r>
          </w:p>
        </w:tc>
        <w:tc>
          <w:tcPr>
            <w:tcW w:type="dxa" w:w="5112"/>
            <w:vAlign w:val="top"/>
          </w:tcPr>
          <w:p>
            <w:r/>
            <w:r>
              <w:rPr>
                <w:b w:val="0"/>
                <w:sz w:val="15"/>
              </w:rPr>
              <w:t>Supporting: assists implementation but does not directly satisfy the domain.</w:t>
            </w:r>
          </w:p>
        </w:tc>
      </w:tr>
      <w:tr>
        <w:tc>
          <w:tcPr>
            <w:tcW w:type="dxa" w:w="5112"/>
            <w:vAlign w:val="top"/>
          </w:tcPr>
          <w:p>
            <w:r/>
            <w:r>
              <w:rPr>
                <w:b w:val="0"/>
                <w:sz w:val="15"/>
              </w:rPr>
              <w:t>C</w:t>
            </w:r>
          </w:p>
        </w:tc>
        <w:tc>
          <w:tcPr>
            <w:tcW w:type="dxa" w:w="5112"/>
            <w:vAlign w:val="top"/>
          </w:tcPr>
          <w:p>
            <w:r/>
            <w:r>
              <w:rPr>
                <w:b w:val="0"/>
                <w:sz w:val="15"/>
              </w:rPr>
              <w:t>Contextual only.</w:t>
            </w:r>
          </w:p>
        </w:tc>
      </w:tr>
      <w:tr>
        <w:tc>
          <w:tcPr>
            <w:tcW w:type="dxa" w:w="5112"/>
            <w:vAlign w:val="top"/>
          </w:tcPr>
          <w:p>
            <w:r/>
            <w:r>
              <w:rPr>
                <w:b w:val="0"/>
                <w:sz w:val="15"/>
              </w:rPr>
              <w:t>N</w:t>
            </w:r>
          </w:p>
        </w:tc>
        <w:tc>
          <w:tcPr>
            <w:tcW w:type="dxa" w:w="5112"/>
            <w:vAlign w:val="top"/>
          </w:tcPr>
          <w:p>
            <w:r/>
            <w:r>
              <w:rPr>
                <w:b w:val="0"/>
                <w:sz w:val="15"/>
              </w:rPr>
              <w:t>No material mapping.</w:t>
            </w:r>
          </w:p>
        </w:tc>
      </w:tr>
      <w:tr>
        <w:tc>
          <w:tcPr>
            <w:tcW w:type="dxa" w:w="5112"/>
            <w:vAlign w:val="top"/>
          </w:tcPr>
          <w:p>
            <w:r/>
            <w:r>
              <w:rPr>
                <w:b w:val="0"/>
                <w:sz w:val="15"/>
              </w:rPr>
              <w:t>O</w:t>
            </w:r>
          </w:p>
        </w:tc>
        <w:tc>
          <w:tcPr>
            <w:tcW w:type="dxa" w:w="5112"/>
            <w:vAlign w:val="top"/>
          </w:tcPr>
          <w:p>
            <w:r/>
            <w:r>
              <w:rPr>
                <w:b w:val="0"/>
                <w:sz w:val="15"/>
              </w:rPr>
              <w:t>Outside scope.</w:t>
            </w:r>
          </w:p>
        </w:tc>
      </w:tr>
      <w:tr>
        <w:tc>
          <w:tcPr>
            <w:tcW w:type="dxa" w:w="5112"/>
            <w:vAlign w:val="top"/>
          </w:tcPr>
          <w:p>
            <w:r/>
            <w:r>
              <w:rPr>
                <w:b w:val="0"/>
                <w:sz w:val="15"/>
              </w:rPr>
              <w:t>U</w:t>
            </w:r>
          </w:p>
        </w:tc>
        <w:tc>
          <w:tcPr>
            <w:tcW w:type="dxa" w:w="5112"/>
            <w:vAlign w:val="top"/>
          </w:tcPr>
          <w:p>
            <w:r/>
            <w:r>
              <w:rPr>
                <w:b w:val="0"/>
                <w:sz w:val="15"/>
              </w:rPr>
              <w:t>Unable to determine.</w:t>
            </w:r>
          </w:p>
        </w:tc>
      </w:tr>
    </w:tbl>
    <w:p>
      <w:pPr>
        <w:pStyle w:val="Heading1"/>
      </w:pPr>
      <w:r>
        <w:t>4. CCM Domain Coverage</w:t>
      </w:r>
    </w:p>
    <w:tbl>
      <w:tblPr>
        <w:tblStyle w:val="TableGrid"/>
        <w:tblW w:type="auto" w:w="0"/>
        <w:jc w:val="center"/>
        <w:tblLook w:firstColumn="1" w:firstRow="1" w:lastColumn="0" w:lastRow="0" w:noHBand="0" w:noVBand="1" w:val="04A0"/>
      </w:tblPr>
      <w:tblGrid>
        <w:gridCol w:w="2045"/>
        <w:gridCol w:w="2045"/>
        <w:gridCol w:w="2045"/>
        <w:gridCol w:w="2045"/>
        <w:gridCol w:w="2045"/>
      </w:tblGrid>
      <w:tr>
        <w:trPr>
          <w:tblHeader w:val="true"/>
        </w:trPr>
        <w:tc>
          <w:tcPr>
            <w:tcW w:type="dxa" w:w="2045"/>
            <w:vAlign w:val="top"/>
            <w:shd w:fill="163A5F"/>
          </w:tcPr>
          <w:p>
            <w:r/>
            <w:r>
              <w:rPr>
                <w:b/>
                <w:color w:val="FFFFFF"/>
                <w:sz w:val="15"/>
              </w:rPr>
              <w:t>Domain</w:t>
            </w:r>
          </w:p>
        </w:tc>
        <w:tc>
          <w:tcPr>
            <w:tcW w:type="dxa" w:w="2045"/>
            <w:vAlign w:val="top"/>
            <w:shd w:fill="163A5F"/>
          </w:tcPr>
          <w:p>
            <w:r/>
            <w:r>
              <w:rPr>
                <w:b/>
                <w:color w:val="FFFFFF"/>
                <w:sz w:val="15"/>
              </w:rPr>
              <w:t>Title</w:t>
            </w:r>
          </w:p>
        </w:tc>
        <w:tc>
          <w:tcPr>
            <w:tcW w:type="dxa" w:w="2045"/>
            <w:vAlign w:val="top"/>
            <w:shd w:fill="163A5F"/>
          </w:tcPr>
          <w:p>
            <w:r/>
            <w:r>
              <w:rPr>
                <w:b/>
                <w:color w:val="FFFFFF"/>
                <w:sz w:val="15"/>
              </w:rPr>
              <w:t>Mapped GAISSF controls</w:t>
            </w:r>
          </w:p>
        </w:tc>
        <w:tc>
          <w:tcPr>
            <w:tcW w:type="dxa" w:w="2045"/>
            <w:vAlign w:val="top"/>
            <w:shd w:fill="163A5F"/>
          </w:tcPr>
          <w:p>
            <w:r/>
            <w:r>
              <w:rPr>
                <w:b/>
                <w:color w:val="FFFFFF"/>
                <w:sz w:val="15"/>
              </w:rPr>
              <w:t>Mapping records</w:t>
            </w:r>
          </w:p>
        </w:tc>
        <w:tc>
          <w:tcPr>
            <w:tcW w:type="dxa" w:w="2045"/>
            <w:vAlign w:val="top"/>
            <w:shd w:fill="163A5F"/>
          </w:tcPr>
          <w:p>
            <w:r/>
            <w:r>
              <w:rPr>
                <w:b/>
                <w:color w:val="FFFFFF"/>
                <w:sz w:val="15"/>
              </w:rPr>
              <w:t>Coverage</w:t>
            </w:r>
          </w:p>
        </w:tc>
      </w:tr>
      <w:tr>
        <w:tc>
          <w:tcPr>
            <w:tcW w:type="dxa" w:w="2045"/>
            <w:vAlign w:val="top"/>
          </w:tcPr>
          <w:p>
            <w:r/>
            <w:r>
              <w:rPr>
                <w:b w:val="0"/>
                <w:sz w:val="15"/>
              </w:rPr>
              <w:t>A&amp;A</w:t>
            </w:r>
          </w:p>
        </w:tc>
        <w:tc>
          <w:tcPr>
            <w:tcW w:type="dxa" w:w="2045"/>
            <w:vAlign w:val="top"/>
          </w:tcPr>
          <w:p>
            <w:r/>
            <w:r>
              <w:rPr>
                <w:b w:val="0"/>
                <w:sz w:val="15"/>
              </w:rPr>
              <w:t>Audit &amp; Assurance</w:t>
            </w:r>
          </w:p>
        </w:tc>
        <w:tc>
          <w:tcPr>
            <w:tcW w:type="dxa" w:w="2045"/>
            <w:vAlign w:val="top"/>
          </w:tcPr>
          <w:p>
            <w:r/>
            <w:r>
              <w:rPr>
                <w:b w:val="0"/>
                <w:sz w:val="15"/>
              </w:rPr>
              <w:t>12</w:t>
            </w:r>
          </w:p>
        </w:tc>
        <w:tc>
          <w:tcPr>
            <w:tcW w:type="dxa" w:w="2045"/>
            <w:vAlign w:val="top"/>
          </w:tcPr>
          <w:p>
            <w:r/>
            <w:r>
              <w:rPr>
                <w:b w:val="0"/>
                <w:sz w:val="15"/>
              </w:rPr>
              <w:t>12</w:t>
            </w:r>
          </w:p>
        </w:tc>
        <w:tc>
          <w:tcPr>
            <w:tcW w:type="dxa" w:w="2045"/>
            <w:vAlign w:val="top"/>
          </w:tcPr>
          <w:p>
            <w:r/>
            <w:r>
              <w:rPr>
                <w:b w:val="0"/>
                <w:sz w:val="15"/>
              </w:rPr>
              <w:t>Partially Addressed</w:t>
            </w:r>
          </w:p>
        </w:tc>
      </w:tr>
      <w:tr>
        <w:tc>
          <w:tcPr>
            <w:tcW w:type="dxa" w:w="2045"/>
            <w:vAlign w:val="top"/>
          </w:tcPr>
          <w:p>
            <w:r/>
            <w:r>
              <w:rPr>
                <w:b w:val="0"/>
                <w:sz w:val="15"/>
              </w:rPr>
              <w:t>AIS</w:t>
            </w:r>
          </w:p>
        </w:tc>
        <w:tc>
          <w:tcPr>
            <w:tcW w:type="dxa" w:w="2045"/>
            <w:vAlign w:val="top"/>
          </w:tcPr>
          <w:p>
            <w:r/>
            <w:r>
              <w:rPr>
                <w:b w:val="0"/>
                <w:sz w:val="15"/>
              </w:rPr>
              <w:t>Application &amp; Interface Security</w:t>
            </w:r>
          </w:p>
        </w:tc>
        <w:tc>
          <w:tcPr>
            <w:tcW w:type="dxa" w:w="2045"/>
            <w:vAlign w:val="top"/>
          </w:tcPr>
          <w:p>
            <w:r/>
            <w:r>
              <w:rPr>
                <w:b w:val="0"/>
                <w:sz w:val="15"/>
              </w:rPr>
              <w:t>28</w:t>
            </w:r>
          </w:p>
        </w:tc>
        <w:tc>
          <w:tcPr>
            <w:tcW w:type="dxa" w:w="2045"/>
            <w:vAlign w:val="top"/>
          </w:tcPr>
          <w:p>
            <w:r/>
            <w:r>
              <w:rPr>
                <w:b w:val="0"/>
                <w:sz w:val="15"/>
              </w:rPr>
              <w:t>28</w:t>
            </w:r>
          </w:p>
        </w:tc>
        <w:tc>
          <w:tcPr>
            <w:tcW w:type="dxa" w:w="2045"/>
            <w:vAlign w:val="top"/>
          </w:tcPr>
          <w:p>
            <w:r/>
            <w:r>
              <w:rPr>
                <w:b w:val="0"/>
                <w:sz w:val="15"/>
              </w:rPr>
              <w:t>Partially Addressed</w:t>
            </w:r>
          </w:p>
        </w:tc>
      </w:tr>
      <w:tr>
        <w:tc>
          <w:tcPr>
            <w:tcW w:type="dxa" w:w="2045"/>
            <w:vAlign w:val="top"/>
          </w:tcPr>
          <w:p>
            <w:r/>
            <w:r>
              <w:rPr>
                <w:b w:val="0"/>
                <w:sz w:val="15"/>
              </w:rPr>
              <w:t>BCR</w:t>
            </w:r>
          </w:p>
        </w:tc>
        <w:tc>
          <w:tcPr>
            <w:tcW w:type="dxa" w:w="2045"/>
            <w:vAlign w:val="top"/>
          </w:tcPr>
          <w:p>
            <w:r/>
            <w:r>
              <w:rPr>
                <w:b w:val="0"/>
                <w:sz w:val="15"/>
              </w:rPr>
              <w:t>Business Continuity Management &amp; Operational Resilience</w:t>
            </w:r>
          </w:p>
        </w:tc>
        <w:tc>
          <w:tcPr>
            <w:tcW w:type="dxa" w:w="2045"/>
            <w:vAlign w:val="top"/>
          </w:tcPr>
          <w:p>
            <w:r/>
            <w:r>
              <w:rPr>
                <w:b w:val="0"/>
                <w:sz w:val="15"/>
              </w:rPr>
              <w:t>14</w:t>
            </w:r>
          </w:p>
        </w:tc>
        <w:tc>
          <w:tcPr>
            <w:tcW w:type="dxa" w:w="2045"/>
            <w:vAlign w:val="top"/>
          </w:tcPr>
          <w:p>
            <w:r/>
            <w:r>
              <w:rPr>
                <w:b w:val="0"/>
                <w:sz w:val="15"/>
              </w:rPr>
              <w:t>14</w:t>
            </w:r>
          </w:p>
        </w:tc>
        <w:tc>
          <w:tcPr>
            <w:tcW w:type="dxa" w:w="2045"/>
            <w:vAlign w:val="top"/>
          </w:tcPr>
          <w:p>
            <w:r/>
            <w:r>
              <w:rPr>
                <w:b w:val="0"/>
                <w:sz w:val="15"/>
              </w:rPr>
              <w:t>Partially Addressed</w:t>
            </w:r>
          </w:p>
        </w:tc>
      </w:tr>
      <w:tr>
        <w:tc>
          <w:tcPr>
            <w:tcW w:type="dxa" w:w="2045"/>
            <w:vAlign w:val="top"/>
          </w:tcPr>
          <w:p>
            <w:r/>
            <w:r>
              <w:rPr>
                <w:b w:val="0"/>
                <w:sz w:val="15"/>
              </w:rPr>
              <w:t>CCC</w:t>
            </w:r>
          </w:p>
        </w:tc>
        <w:tc>
          <w:tcPr>
            <w:tcW w:type="dxa" w:w="2045"/>
            <w:vAlign w:val="top"/>
          </w:tcPr>
          <w:p>
            <w:r/>
            <w:r>
              <w:rPr>
                <w:b w:val="0"/>
                <w:sz w:val="15"/>
              </w:rPr>
              <w:t>Change Control &amp; Configuration Management</w:t>
            </w:r>
          </w:p>
        </w:tc>
        <w:tc>
          <w:tcPr>
            <w:tcW w:type="dxa" w:w="2045"/>
            <w:vAlign w:val="top"/>
          </w:tcPr>
          <w:p>
            <w:r/>
            <w:r>
              <w:rPr>
                <w:b w:val="0"/>
                <w:sz w:val="15"/>
              </w:rPr>
              <w:t>9</w:t>
            </w:r>
          </w:p>
        </w:tc>
        <w:tc>
          <w:tcPr>
            <w:tcW w:type="dxa" w:w="2045"/>
            <w:vAlign w:val="top"/>
          </w:tcPr>
          <w:p>
            <w:r/>
            <w:r>
              <w:rPr>
                <w:b w:val="0"/>
                <w:sz w:val="15"/>
              </w:rPr>
              <w:t>9</w:t>
            </w:r>
          </w:p>
        </w:tc>
        <w:tc>
          <w:tcPr>
            <w:tcW w:type="dxa" w:w="2045"/>
            <w:vAlign w:val="top"/>
          </w:tcPr>
          <w:p>
            <w:r/>
            <w:r>
              <w:rPr>
                <w:b w:val="0"/>
                <w:sz w:val="15"/>
              </w:rPr>
              <w:t>Partially Addressed</w:t>
            </w:r>
          </w:p>
        </w:tc>
      </w:tr>
      <w:tr>
        <w:tc>
          <w:tcPr>
            <w:tcW w:type="dxa" w:w="2045"/>
            <w:vAlign w:val="top"/>
          </w:tcPr>
          <w:p>
            <w:r/>
            <w:r>
              <w:rPr>
                <w:b w:val="0"/>
                <w:sz w:val="15"/>
              </w:rPr>
              <w:t>CEK</w:t>
            </w:r>
          </w:p>
        </w:tc>
        <w:tc>
          <w:tcPr>
            <w:tcW w:type="dxa" w:w="2045"/>
            <w:vAlign w:val="top"/>
          </w:tcPr>
          <w:p>
            <w:r/>
            <w:r>
              <w:rPr>
                <w:b w:val="0"/>
                <w:sz w:val="15"/>
              </w:rPr>
              <w:t>Cryptography, Encryption &amp; Key Management</w:t>
            </w:r>
          </w:p>
        </w:tc>
        <w:tc>
          <w:tcPr>
            <w:tcW w:type="dxa" w:w="2045"/>
            <w:vAlign w:val="top"/>
          </w:tcPr>
          <w:p>
            <w:r/>
            <w:r>
              <w:rPr>
                <w:b w:val="0"/>
                <w:sz w:val="15"/>
              </w:rPr>
              <w:t>0</w:t>
            </w:r>
          </w:p>
        </w:tc>
        <w:tc>
          <w:tcPr>
            <w:tcW w:type="dxa" w:w="2045"/>
            <w:vAlign w:val="top"/>
          </w:tcPr>
          <w:p>
            <w:r/>
            <w:r>
              <w:rPr>
                <w:b w:val="0"/>
                <w:sz w:val="15"/>
              </w:rPr>
              <w:t>0</w:t>
            </w:r>
          </w:p>
        </w:tc>
        <w:tc>
          <w:tcPr>
            <w:tcW w:type="dxa" w:w="2045"/>
            <w:vAlign w:val="top"/>
          </w:tcPr>
          <w:p>
            <w:r/>
            <w:r>
              <w:rPr>
                <w:b w:val="0"/>
                <w:sz w:val="15"/>
              </w:rPr>
              <w:t>Not Addressed</w:t>
            </w:r>
          </w:p>
        </w:tc>
      </w:tr>
      <w:tr>
        <w:tc>
          <w:tcPr>
            <w:tcW w:type="dxa" w:w="2045"/>
            <w:vAlign w:val="top"/>
          </w:tcPr>
          <w:p>
            <w:r/>
            <w:r>
              <w:rPr>
                <w:b w:val="0"/>
                <w:sz w:val="15"/>
              </w:rPr>
              <w:t>DCS</w:t>
            </w:r>
          </w:p>
        </w:tc>
        <w:tc>
          <w:tcPr>
            <w:tcW w:type="dxa" w:w="2045"/>
            <w:vAlign w:val="top"/>
          </w:tcPr>
          <w:p>
            <w:r/>
            <w:r>
              <w:rPr>
                <w:b w:val="0"/>
                <w:sz w:val="15"/>
              </w:rPr>
              <w:t>Datacenter Security</w:t>
            </w:r>
          </w:p>
        </w:tc>
        <w:tc>
          <w:tcPr>
            <w:tcW w:type="dxa" w:w="2045"/>
            <w:vAlign w:val="top"/>
          </w:tcPr>
          <w:p>
            <w:r/>
            <w:r>
              <w:rPr>
                <w:b w:val="0"/>
                <w:sz w:val="15"/>
              </w:rPr>
              <w:t>7</w:t>
            </w:r>
          </w:p>
        </w:tc>
        <w:tc>
          <w:tcPr>
            <w:tcW w:type="dxa" w:w="2045"/>
            <w:vAlign w:val="top"/>
          </w:tcPr>
          <w:p>
            <w:r/>
            <w:r>
              <w:rPr>
                <w:b w:val="0"/>
                <w:sz w:val="15"/>
              </w:rPr>
              <w:t>7</w:t>
            </w:r>
          </w:p>
        </w:tc>
        <w:tc>
          <w:tcPr>
            <w:tcW w:type="dxa" w:w="2045"/>
            <w:vAlign w:val="top"/>
          </w:tcPr>
          <w:p>
            <w:r/>
            <w:r>
              <w:rPr>
                <w:b w:val="0"/>
                <w:sz w:val="15"/>
              </w:rPr>
              <w:t>Partially Addressed</w:t>
            </w:r>
          </w:p>
        </w:tc>
      </w:tr>
      <w:tr>
        <w:tc>
          <w:tcPr>
            <w:tcW w:type="dxa" w:w="2045"/>
            <w:vAlign w:val="top"/>
          </w:tcPr>
          <w:p>
            <w:r/>
            <w:r>
              <w:rPr>
                <w:b w:val="0"/>
                <w:sz w:val="15"/>
              </w:rPr>
              <w:t>DSP</w:t>
            </w:r>
          </w:p>
        </w:tc>
        <w:tc>
          <w:tcPr>
            <w:tcW w:type="dxa" w:w="2045"/>
            <w:vAlign w:val="top"/>
          </w:tcPr>
          <w:p>
            <w:r/>
            <w:r>
              <w:rPr>
                <w:b w:val="0"/>
                <w:sz w:val="15"/>
              </w:rPr>
              <w:t>Data Security &amp; Privacy</w:t>
            </w:r>
          </w:p>
        </w:tc>
        <w:tc>
          <w:tcPr>
            <w:tcW w:type="dxa" w:w="2045"/>
            <w:vAlign w:val="top"/>
          </w:tcPr>
          <w:p>
            <w:r/>
            <w:r>
              <w:rPr>
                <w:b w:val="0"/>
                <w:sz w:val="15"/>
              </w:rPr>
              <w:t>22</w:t>
            </w:r>
          </w:p>
        </w:tc>
        <w:tc>
          <w:tcPr>
            <w:tcW w:type="dxa" w:w="2045"/>
            <w:vAlign w:val="top"/>
          </w:tcPr>
          <w:p>
            <w:r/>
            <w:r>
              <w:rPr>
                <w:b w:val="0"/>
                <w:sz w:val="15"/>
              </w:rPr>
              <w:t>22</w:t>
            </w:r>
          </w:p>
        </w:tc>
        <w:tc>
          <w:tcPr>
            <w:tcW w:type="dxa" w:w="2045"/>
            <w:vAlign w:val="top"/>
          </w:tcPr>
          <w:p>
            <w:r/>
            <w:r>
              <w:rPr>
                <w:b w:val="0"/>
                <w:sz w:val="15"/>
              </w:rPr>
              <w:t>Partially Addressed</w:t>
            </w:r>
          </w:p>
        </w:tc>
      </w:tr>
      <w:tr>
        <w:tc>
          <w:tcPr>
            <w:tcW w:type="dxa" w:w="2045"/>
            <w:vAlign w:val="top"/>
          </w:tcPr>
          <w:p>
            <w:r/>
            <w:r>
              <w:rPr>
                <w:b w:val="0"/>
                <w:sz w:val="15"/>
              </w:rPr>
              <w:t>GRC</w:t>
            </w:r>
          </w:p>
        </w:tc>
        <w:tc>
          <w:tcPr>
            <w:tcW w:type="dxa" w:w="2045"/>
            <w:vAlign w:val="top"/>
          </w:tcPr>
          <w:p>
            <w:r/>
            <w:r>
              <w:rPr>
                <w:b w:val="0"/>
                <w:sz w:val="15"/>
              </w:rPr>
              <w:t>Governance, Risk Management &amp; Compliance</w:t>
            </w:r>
          </w:p>
        </w:tc>
        <w:tc>
          <w:tcPr>
            <w:tcW w:type="dxa" w:w="2045"/>
            <w:vAlign w:val="top"/>
          </w:tcPr>
          <w:p>
            <w:r/>
            <w:r>
              <w:rPr>
                <w:b w:val="0"/>
                <w:sz w:val="15"/>
              </w:rPr>
              <w:t>37</w:t>
            </w:r>
          </w:p>
        </w:tc>
        <w:tc>
          <w:tcPr>
            <w:tcW w:type="dxa" w:w="2045"/>
            <w:vAlign w:val="top"/>
          </w:tcPr>
          <w:p>
            <w:r/>
            <w:r>
              <w:rPr>
                <w:b w:val="0"/>
                <w:sz w:val="15"/>
              </w:rPr>
              <w:t>37</w:t>
            </w:r>
          </w:p>
        </w:tc>
        <w:tc>
          <w:tcPr>
            <w:tcW w:type="dxa" w:w="2045"/>
            <w:vAlign w:val="top"/>
          </w:tcPr>
          <w:p>
            <w:r/>
            <w:r>
              <w:rPr>
                <w:b w:val="0"/>
                <w:sz w:val="15"/>
              </w:rPr>
              <w:t>Partially Addressed</w:t>
            </w:r>
          </w:p>
        </w:tc>
      </w:tr>
      <w:tr>
        <w:tc>
          <w:tcPr>
            <w:tcW w:type="dxa" w:w="2045"/>
            <w:vAlign w:val="top"/>
          </w:tcPr>
          <w:p>
            <w:r/>
            <w:r>
              <w:rPr>
                <w:b w:val="0"/>
                <w:sz w:val="15"/>
              </w:rPr>
              <w:t>HRS</w:t>
            </w:r>
          </w:p>
        </w:tc>
        <w:tc>
          <w:tcPr>
            <w:tcW w:type="dxa" w:w="2045"/>
            <w:vAlign w:val="top"/>
          </w:tcPr>
          <w:p>
            <w:r/>
            <w:r>
              <w:rPr>
                <w:b w:val="0"/>
                <w:sz w:val="15"/>
              </w:rPr>
              <w:t>Human Resources Security</w:t>
            </w:r>
          </w:p>
        </w:tc>
        <w:tc>
          <w:tcPr>
            <w:tcW w:type="dxa" w:w="2045"/>
            <w:vAlign w:val="top"/>
          </w:tcPr>
          <w:p>
            <w:r/>
            <w:r>
              <w:rPr>
                <w:b w:val="0"/>
                <w:sz w:val="15"/>
              </w:rPr>
              <w:t>5</w:t>
            </w:r>
          </w:p>
        </w:tc>
        <w:tc>
          <w:tcPr>
            <w:tcW w:type="dxa" w:w="2045"/>
            <w:vAlign w:val="top"/>
          </w:tcPr>
          <w:p>
            <w:r/>
            <w:r>
              <w:rPr>
                <w:b w:val="0"/>
                <w:sz w:val="15"/>
              </w:rPr>
              <w:t>5</w:t>
            </w:r>
          </w:p>
        </w:tc>
        <w:tc>
          <w:tcPr>
            <w:tcW w:type="dxa" w:w="2045"/>
            <w:vAlign w:val="top"/>
          </w:tcPr>
          <w:p>
            <w:r/>
            <w:r>
              <w:rPr>
                <w:b w:val="0"/>
                <w:sz w:val="15"/>
              </w:rPr>
              <w:t>Partially Addressed</w:t>
            </w:r>
          </w:p>
        </w:tc>
      </w:tr>
      <w:tr>
        <w:tc>
          <w:tcPr>
            <w:tcW w:type="dxa" w:w="2045"/>
            <w:vAlign w:val="top"/>
          </w:tcPr>
          <w:p>
            <w:r/>
            <w:r>
              <w:rPr>
                <w:b w:val="0"/>
                <w:sz w:val="15"/>
              </w:rPr>
              <w:t>IAM</w:t>
            </w:r>
          </w:p>
        </w:tc>
        <w:tc>
          <w:tcPr>
            <w:tcW w:type="dxa" w:w="2045"/>
            <w:vAlign w:val="top"/>
          </w:tcPr>
          <w:p>
            <w:r/>
            <w:r>
              <w:rPr>
                <w:b w:val="0"/>
                <w:sz w:val="15"/>
              </w:rPr>
              <w:t>Identity &amp; Access Management</w:t>
            </w:r>
          </w:p>
        </w:tc>
        <w:tc>
          <w:tcPr>
            <w:tcW w:type="dxa" w:w="2045"/>
            <w:vAlign w:val="top"/>
          </w:tcPr>
          <w:p>
            <w:r/>
            <w:r>
              <w:rPr>
                <w:b w:val="0"/>
                <w:sz w:val="15"/>
              </w:rPr>
              <w:t>18</w:t>
            </w:r>
          </w:p>
        </w:tc>
        <w:tc>
          <w:tcPr>
            <w:tcW w:type="dxa" w:w="2045"/>
            <w:vAlign w:val="top"/>
          </w:tcPr>
          <w:p>
            <w:r/>
            <w:r>
              <w:rPr>
                <w:b w:val="0"/>
                <w:sz w:val="15"/>
              </w:rPr>
              <w:t>18</w:t>
            </w:r>
          </w:p>
        </w:tc>
        <w:tc>
          <w:tcPr>
            <w:tcW w:type="dxa" w:w="2045"/>
            <w:vAlign w:val="top"/>
          </w:tcPr>
          <w:p>
            <w:r/>
            <w:r>
              <w:rPr>
                <w:b w:val="0"/>
                <w:sz w:val="15"/>
              </w:rPr>
              <w:t>Partially Addressed</w:t>
            </w:r>
          </w:p>
        </w:tc>
      </w:tr>
      <w:tr>
        <w:tc>
          <w:tcPr>
            <w:tcW w:type="dxa" w:w="2045"/>
            <w:vAlign w:val="top"/>
          </w:tcPr>
          <w:p>
            <w:r/>
            <w:r>
              <w:rPr>
                <w:b w:val="0"/>
                <w:sz w:val="15"/>
              </w:rPr>
              <w:t>IPY</w:t>
            </w:r>
          </w:p>
        </w:tc>
        <w:tc>
          <w:tcPr>
            <w:tcW w:type="dxa" w:w="2045"/>
            <w:vAlign w:val="top"/>
          </w:tcPr>
          <w:p>
            <w:r/>
            <w:r>
              <w:rPr>
                <w:b w:val="0"/>
                <w:sz w:val="15"/>
              </w:rPr>
              <w:t>Interoperability &amp; Portability</w:t>
            </w:r>
          </w:p>
        </w:tc>
        <w:tc>
          <w:tcPr>
            <w:tcW w:type="dxa" w:w="2045"/>
            <w:vAlign w:val="top"/>
          </w:tcPr>
          <w:p>
            <w:r/>
            <w:r>
              <w:rPr>
                <w:b w:val="0"/>
                <w:sz w:val="15"/>
              </w:rPr>
              <w:t>7</w:t>
            </w:r>
          </w:p>
        </w:tc>
        <w:tc>
          <w:tcPr>
            <w:tcW w:type="dxa" w:w="2045"/>
            <w:vAlign w:val="top"/>
          </w:tcPr>
          <w:p>
            <w:r/>
            <w:r>
              <w:rPr>
                <w:b w:val="0"/>
                <w:sz w:val="15"/>
              </w:rPr>
              <w:t>7</w:t>
            </w:r>
          </w:p>
        </w:tc>
        <w:tc>
          <w:tcPr>
            <w:tcW w:type="dxa" w:w="2045"/>
            <w:vAlign w:val="top"/>
          </w:tcPr>
          <w:p>
            <w:r/>
            <w:r>
              <w:rPr>
                <w:b w:val="0"/>
                <w:sz w:val="15"/>
              </w:rPr>
              <w:t>Partially Addressed</w:t>
            </w:r>
          </w:p>
        </w:tc>
      </w:tr>
      <w:tr>
        <w:tc>
          <w:tcPr>
            <w:tcW w:type="dxa" w:w="2045"/>
            <w:vAlign w:val="top"/>
          </w:tcPr>
          <w:p>
            <w:r/>
            <w:r>
              <w:rPr>
                <w:b w:val="0"/>
                <w:sz w:val="15"/>
              </w:rPr>
              <w:t>IVS</w:t>
            </w:r>
          </w:p>
        </w:tc>
        <w:tc>
          <w:tcPr>
            <w:tcW w:type="dxa" w:w="2045"/>
            <w:vAlign w:val="top"/>
          </w:tcPr>
          <w:p>
            <w:r/>
            <w:r>
              <w:rPr>
                <w:b w:val="0"/>
                <w:sz w:val="15"/>
              </w:rPr>
              <w:t>Infrastructure &amp; Virtualization Security</w:t>
            </w:r>
          </w:p>
        </w:tc>
        <w:tc>
          <w:tcPr>
            <w:tcW w:type="dxa" w:w="2045"/>
            <w:vAlign w:val="top"/>
          </w:tcPr>
          <w:p>
            <w:r/>
            <w:r>
              <w:rPr>
                <w:b w:val="0"/>
                <w:sz w:val="15"/>
              </w:rPr>
              <w:t>13</w:t>
            </w:r>
          </w:p>
        </w:tc>
        <w:tc>
          <w:tcPr>
            <w:tcW w:type="dxa" w:w="2045"/>
            <w:vAlign w:val="top"/>
          </w:tcPr>
          <w:p>
            <w:r/>
            <w:r>
              <w:rPr>
                <w:b w:val="0"/>
                <w:sz w:val="15"/>
              </w:rPr>
              <w:t>13</w:t>
            </w:r>
          </w:p>
        </w:tc>
        <w:tc>
          <w:tcPr>
            <w:tcW w:type="dxa" w:w="2045"/>
            <w:vAlign w:val="top"/>
          </w:tcPr>
          <w:p>
            <w:r/>
            <w:r>
              <w:rPr>
                <w:b w:val="0"/>
                <w:sz w:val="15"/>
              </w:rPr>
              <w:t>Partially Addressed</w:t>
            </w:r>
          </w:p>
        </w:tc>
      </w:tr>
      <w:tr>
        <w:tc>
          <w:tcPr>
            <w:tcW w:type="dxa" w:w="2045"/>
            <w:vAlign w:val="top"/>
          </w:tcPr>
          <w:p>
            <w:r/>
            <w:r>
              <w:rPr>
                <w:b w:val="0"/>
                <w:sz w:val="15"/>
              </w:rPr>
              <w:t>LOG</w:t>
            </w:r>
          </w:p>
        </w:tc>
        <w:tc>
          <w:tcPr>
            <w:tcW w:type="dxa" w:w="2045"/>
            <w:vAlign w:val="top"/>
          </w:tcPr>
          <w:p>
            <w:r/>
            <w:r>
              <w:rPr>
                <w:b w:val="0"/>
                <w:sz w:val="15"/>
              </w:rPr>
              <w:t>Logging &amp; Monitoring</w:t>
            </w:r>
          </w:p>
        </w:tc>
        <w:tc>
          <w:tcPr>
            <w:tcW w:type="dxa" w:w="2045"/>
            <w:vAlign w:val="top"/>
          </w:tcPr>
          <w:p>
            <w:r/>
            <w:r>
              <w:rPr>
                <w:b w:val="0"/>
                <w:sz w:val="15"/>
              </w:rPr>
              <w:t>43</w:t>
            </w:r>
          </w:p>
        </w:tc>
        <w:tc>
          <w:tcPr>
            <w:tcW w:type="dxa" w:w="2045"/>
            <w:vAlign w:val="top"/>
          </w:tcPr>
          <w:p>
            <w:r/>
            <w:r>
              <w:rPr>
                <w:b w:val="0"/>
                <w:sz w:val="15"/>
              </w:rPr>
              <w:t>43</w:t>
            </w:r>
          </w:p>
        </w:tc>
        <w:tc>
          <w:tcPr>
            <w:tcW w:type="dxa" w:w="2045"/>
            <w:vAlign w:val="top"/>
          </w:tcPr>
          <w:p>
            <w:r/>
            <w:r>
              <w:rPr>
                <w:b w:val="0"/>
                <w:sz w:val="15"/>
              </w:rPr>
              <w:t>Partially Addressed</w:t>
            </w:r>
          </w:p>
        </w:tc>
      </w:tr>
      <w:tr>
        <w:tc>
          <w:tcPr>
            <w:tcW w:type="dxa" w:w="2045"/>
            <w:vAlign w:val="top"/>
          </w:tcPr>
          <w:p>
            <w:r/>
            <w:r>
              <w:rPr>
                <w:b w:val="0"/>
                <w:sz w:val="15"/>
              </w:rPr>
              <w:t>SEF</w:t>
            </w:r>
          </w:p>
        </w:tc>
        <w:tc>
          <w:tcPr>
            <w:tcW w:type="dxa" w:w="2045"/>
            <w:vAlign w:val="top"/>
          </w:tcPr>
          <w:p>
            <w:r/>
            <w:r>
              <w:rPr>
                <w:b w:val="0"/>
                <w:sz w:val="15"/>
              </w:rPr>
              <w:t>Security Incident Management, E-Discovery &amp; Cloud Forensics</w:t>
            </w:r>
          </w:p>
        </w:tc>
        <w:tc>
          <w:tcPr>
            <w:tcW w:type="dxa" w:w="2045"/>
            <w:vAlign w:val="top"/>
          </w:tcPr>
          <w:p>
            <w:r/>
            <w:r>
              <w:rPr>
                <w:b w:val="0"/>
                <w:sz w:val="15"/>
              </w:rPr>
              <w:t>27</w:t>
            </w:r>
          </w:p>
        </w:tc>
        <w:tc>
          <w:tcPr>
            <w:tcW w:type="dxa" w:w="2045"/>
            <w:vAlign w:val="top"/>
          </w:tcPr>
          <w:p>
            <w:r/>
            <w:r>
              <w:rPr>
                <w:b w:val="0"/>
                <w:sz w:val="15"/>
              </w:rPr>
              <w:t>27</w:t>
            </w:r>
          </w:p>
        </w:tc>
        <w:tc>
          <w:tcPr>
            <w:tcW w:type="dxa" w:w="2045"/>
            <w:vAlign w:val="top"/>
          </w:tcPr>
          <w:p>
            <w:r/>
            <w:r>
              <w:rPr>
                <w:b w:val="0"/>
                <w:sz w:val="15"/>
              </w:rPr>
              <w:t>Partially Addressed</w:t>
            </w:r>
          </w:p>
        </w:tc>
      </w:tr>
      <w:tr>
        <w:tc>
          <w:tcPr>
            <w:tcW w:type="dxa" w:w="2045"/>
            <w:vAlign w:val="top"/>
          </w:tcPr>
          <w:p>
            <w:r/>
            <w:r>
              <w:rPr>
                <w:b w:val="0"/>
                <w:sz w:val="15"/>
              </w:rPr>
              <w:t>STA</w:t>
            </w:r>
          </w:p>
        </w:tc>
        <w:tc>
          <w:tcPr>
            <w:tcW w:type="dxa" w:w="2045"/>
            <w:vAlign w:val="top"/>
          </w:tcPr>
          <w:p>
            <w:r/>
            <w:r>
              <w:rPr>
                <w:b w:val="0"/>
                <w:sz w:val="15"/>
              </w:rPr>
              <w:t>Supply Chain Management, Transparency &amp; Accountability</w:t>
            </w:r>
          </w:p>
        </w:tc>
        <w:tc>
          <w:tcPr>
            <w:tcW w:type="dxa" w:w="2045"/>
            <w:vAlign w:val="top"/>
          </w:tcPr>
          <w:p>
            <w:r/>
            <w:r>
              <w:rPr>
                <w:b w:val="0"/>
                <w:sz w:val="15"/>
              </w:rPr>
              <w:t>12</w:t>
            </w:r>
          </w:p>
        </w:tc>
        <w:tc>
          <w:tcPr>
            <w:tcW w:type="dxa" w:w="2045"/>
            <w:vAlign w:val="top"/>
          </w:tcPr>
          <w:p>
            <w:r/>
            <w:r>
              <w:rPr>
                <w:b w:val="0"/>
                <w:sz w:val="15"/>
              </w:rPr>
              <w:t>12</w:t>
            </w:r>
          </w:p>
        </w:tc>
        <w:tc>
          <w:tcPr>
            <w:tcW w:type="dxa" w:w="2045"/>
            <w:vAlign w:val="top"/>
          </w:tcPr>
          <w:p>
            <w:r/>
            <w:r>
              <w:rPr>
                <w:b w:val="0"/>
                <w:sz w:val="15"/>
              </w:rPr>
              <w:t>Partially Addressed</w:t>
            </w:r>
          </w:p>
        </w:tc>
      </w:tr>
      <w:tr>
        <w:tc>
          <w:tcPr>
            <w:tcW w:type="dxa" w:w="2045"/>
            <w:vAlign w:val="top"/>
          </w:tcPr>
          <w:p>
            <w:r/>
            <w:r>
              <w:rPr>
                <w:b w:val="0"/>
                <w:sz w:val="15"/>
              </w:rPr>
              <w:t>TVM</w:t>
            </w:r>
          </w:p>
        </w:tc>
        <w:tc>
          <w:tcPr>
            <w:tcW w:type="dxa" w:w="2045"/>
            <w:vAlign w:val="top"/>
          </w:tcPr>
          <w:p>
            <w:r/>
            <w:r>
              <w:rPr>
                <w:b w:val="0"/>
                <w:sz w:val="15"/>
              </w:rPr>
              <w:t>Threat &amp; Vulnerability Management</w:t>
            </w:r>
          </w:p>
        </w:tc>
        <w:tc>
          <w:tcPr>
            <w:tcW w:type="dxa" w:w="2045"/>
            <w:vAlign w:val="top"/>
          </w:tcPr>
          <w:p>
            <w:r/>
            <w:r>
              <w:rPr>
                <w:b w:val="0"/>
                <w:sz w:val="15"/>
              </w:rPr>
              <w:t>27</w:t>
            </w:r>
          </w:p>
        </w:tc>
        <w:tc>
          <w:tcPr>
            <w:tcW w:type="dxa" w:w="2045"/>
            <w:vAlign w:val="top"/>
          </w:tcPr>
          <w:p>
            <w:r/>
            <w:r>
              <w:rPr>
                <w:b w:val="0"/>
                <w:sz w:val="15"/>
              </w:rPr>
              <w:t>27</w:t>
            </w:r>
          </w:p>
        </w:tc>
        <w:tc>
          <w:tcPr>
            <w:tcW w:type="dxa" w:w="2045"/>
            <w:vAlign w:val="top"/>
          </w:tcPr>
          <w:p>
            <w:r/>
            <w:r>
              <w:rPr>
                <w:b w:val="0"/>
                <w:sz w:val="15"/>
              </w:rPr>
              <w:t>Partially Addressed</w:t>
            </w:r>
          </w:p>
        </w:tc>
      </w:tr>
      <w:tr>
        <w:tc>
          <w:tcPr>
            <w:tcW w:type="dxa" w:w="2045"/>
            <w:vAlign w:val="top"/>
          </w:tcPr>
          <w:p>
            <w:r/>
            <w:r>
              <w:rPr>
                <w:b w:val="0"/>
                <w:sz w:val="15"/>
              </w:rPr>
              <w:t>UEM</w:t>
            </w:r>
          </w:p>
        </w:tc>
        <w:tc>
          <w:tcPr>
            <w:tcW w:type="dxa" w:w="2045"/>
            <w:vAlign w:val="top"/>
          </w:tcPr>
          <w:p>
            <w:r/>
            <w:r>
              <w:rPr>
                <w:b w:val="0"/>
                <w:sz w:val="15"/>
              </w:rPr>
              <w:t>Universal Endpoint Management</w:t>
            </w:r>
          </w:p>
        </w:tc>
        <w:tc>
          <w:tcPr>
            <w:tcW w:type="dxa" w:w="2045"/>
            <w:vAlign w:val="top"/>
          </w:tcPr>
          <w:p>
            <w:r/>
            <w:r>
              <w:rPr>
                <w:b w:val="0"/>
                <w:sz w:val="15"/>
              </w:rPr>
              <w:t>0</w:t>
            </w:r>
          </w:p>
        </w:tc>
        <w:tc>
          <w:tcPr>
            <w:tcW w:type="dxa" w:w="2045"/>
            <w:vAlign w:val="top"/>
          </w:tcPr>
          <w:p>
            <w:r/>
            <w:r>
              <w:rPr>
                <w:b w:val="0"/>
                <w:sz w:val="15"/>
              </w:rPr>
              <w:t>0</w:t>
            </w:r>
          </w:p>
        </w:tc>
        <w:tc>
          <w:tcPr>
            <w:tcW w:type="dxa" w:w="2045"/>
            <w:vAlign w:val="top"/>
          </w:tcPr>
          <w:p>
            <w:r/>
            <w:r>
              <w:rPr>
                <w:b w:val="0"/>
                <w:sz w:val="15"/>
              </w:rPr>
              <w:t>Not Addressed</w:t>
            </w:r>
          </w:p>
        </w:tc>
      </w:tr>
    </w:tbl>
    <w:p>
      <w:pPr>
        <w:pStyle w:val="Heading1"/>
      </w:pPr>
      <w:r>
        <w:t>5. Domain-Level Analysis</w:t>
      </w:r>
    </w:p>
    <w:p>
      <w:pPr>
        <w:pStyle w:val="Heading2"/>
      </w:pPr>
      <w:r>
        <w:t>A&amp;A — Audit &amp; Assurance</w:t>
      </w:r>
    </w:p>
    <w:p>
      <w:r>
        <w:t>Independent assessment, audit planning, evidence, control effectiveness and assurance.</w:t>
      </w:r>
    </w:p>
    <w:p>
      <w:r>
        <w:t>GAISSF linkage: 12 controls across 12 mapping records. A domain-level relationship does not establish coverage of all 207 CCM v4.1 control specifications, CAIQ questions, shared-responsibility assignments, auditing guidelines or STAR assurance requirements.</w:t>
      </w:r>
    </w:p>
    <w:p>
      <w:pPr>
        <w:pStyle w:val="Heading2"/>
      </w:pPr>
      <w:r>
        <w:t>AIS — Application &amp; Interface Security</w:t>
      </w:r>
    </w:p>
    <w:p>
      <w:r>
        <w:t>Secure application lifecycle, interfaces, APIs and application-layer protections.</w:t>
      </w:r>
    </w:p>
    <w:p>
      <w:r>
        <w:t>GAISSF linkage: 28 controls across 28 mapping records. A domain-level relationship does not establish coverage of all 207 CCM v4.1 control specifications, CAIQ questions, shared-responsibility assignments, auditing guidelines or STAR assurance requirements.</w:t>
      </w:r>
    </w:p>
    <w:p>
      <w:pPr>
        <w:pStyle w:val="Heading2"/>
      </w:pPr>
      <w:r>
        <w:t>BCR — Business Continuity Management &amp; Operational Resilience</w:t>
      </w:r>
    </w:p>
    <w:p>
      <w:r>
        <w:t>Continuity, recovery, resilience, backup and service restoration.</w:t>
      </w:r>
    </w:p>
    <w:p>
      <w:r>
        <w:t>GAISSF linkage: 14 controls across 14 mapping records. A domain-level relationship does not establish coverage of all 207 CCM v4.1 control specifications, CAIQ questions, shared-responsibility assignments, auditing guidelines or STAR assurance requirements.</w:t>
      </w:r>
    </w:p>
    <w:p>
      <w:pPr>
        <w:pStyle w:val="Heading2"/>
      </w:pPr>
      <w:r>
        <w:t>CCC — Change Control &amp; Configuration Management</w:t>
      </w:r>
    </w:p>
    <w:p>
      <w:r>
        <w:t>Controlled changes, configuration baselines, approvals and integrity.</w:t>
      </w:r>
    </w:p>
    <w:p>
      <w:r>
        <w:t>GAISSF linkage: 9 controls across 9 mapping records. A domain-level relationship does not establish coverage of all 207 CCM v4.1 control specifications, CAIQ questions, shared-responsibility assignments, auditing guidelines or STAR assurance requirements.</w:t>
      </w:r>
    </w:p>
    <w:p>
      <w:pPr>
        <w:pStyle w:val="Heading2"/>
      </w:pPr>
      <w:r>
        <w:t>CEK — Cryptography, Encryption &amp; Key Management</w:t>
      </w:r>
    </w:p>
    <w:p>
      <w:r>
        <w:t>Cryptographic controls, key lifecycle, secrets and protected communications.</w:t>
      </w:r>
    </w:p>
    <w:p>
      <w:r>
        <w:t>GAISSF linkage: 0 controls across 0 mapping records. A domain-level relationship does not establish coverage of all 207 CCM v4.1 control specifications, CAIQ questions, shared-responsibility assignments, auditing guidelines or STAR assurance requirements.</w:t>
      </w:r>
    </w:p>
    <w:p>
      <w:pPr>
        <w:pStyle w:val="Heading2"/>
      </w:pPr>
      <w:r>
        <w:t>DCS — Datacenter Security</w:t>
      </w:r>
    </w:p>
    <w:p>
      <w:r>
        <w:t>Physical facilities, environmental safeguards and infrastructure protection.</w:t>
      </w:r>
    </w:p>
    <w:p>
      <w:r>
        <w:t>GAISSF linkage: 7 controls across 7 mapping records. A domain-level relationship does not establish coverage of all 207 CCM v4.1 control specifications, CAIQ questions, shared-responsibility assignments, auditing guidelines or STAR assurance requirements.</w:t>
      </w:r>
    </w:p>
    <w:p>
      <w:pPr>
        <w:pStyle w:val="Heading2"/>
      </w:pPr>
      <w:r>
        <w:t>DSP — Data Security &amp; Privacy</w:t>
      </w:r>
    </w:p>
    <w:p>
      <w:r>
        <w:t>Data governance, classification, privacy, retention, protection and secure disposal.</w:t>
      </w:r>
    </w:p>
    <w:p>
      <w:r>
        <w:t>GAISSF linkage: 22 controls across 22 mapping records. A domain-level relationship does not establish coverage of all 207 CCM v4.1 control specifications, CAIQ questions, shared-responsibility assignments, auditing guidelines or STAR assurance requirements.</w:t>
      </w:r>
    </w:p>
    <w:p>
      <w:pPr>
        <w:pStyle w:val="Heading2"/>
      </w:pPr>
      <w:r>
        <w:t>GRC — Governance, Risk Management &amp; Compliance</w:t>
      </w:r>
    </w:p>
    <w:p>
      <w:r>
        <w:t>Policies, accountability, risk management, legal obligations and oversight.</w:t>
      </w:r>
    </w:p>
    <w:p>
      <w:r>
        <w:t>GAISSF linkage: 37 controls across 37 mapping records. A domain-level relationship does not establish coverage of all 207 CCM v4.1 control specifications, CAIQ questions, shared-responsibility assignments, auditing guidelines or STAR assurance requirements.</w:t>
      </w:r>
    </w:p>
    <w:p>
      <w:pPr>
        <w:pStyle w:val="Heading2"/>
      </w:pPr>
      <w:r>
        <w:t>HRS — Human Resources Security</w:t>
      </w:r>
    </w:p>
    <w:p>
      <w:r>
        <w:t>Personnel screening, awareness, responsibilities and workforce lifecycle.</w:t>
      </w:r>
    </w:p>
    <w:p>
      <w:r>
        <w:t>GAISSF linkage: 5 controls across 5 mapping records. A domain-level relationship does not establish coverage of all 207 CCM v4.1 control specifications, CAIQ questions, shared-responsibility assignments, auditing guidelines or STAR assurance requirements.</w:t>
      </w:r>
    </w:p>
    <w:p>
      <w:pPr>
        <w:pStyle w:val="Heading2"/>
      </w:pPr>
      <w:r>
        <w:t>IAM — Identity &amp; Access Management</w:t>
      </w:r>
    </w:p>
    <w:p>
      <w:r>
        <w:t>Identity lifecycle, authentication, authorization, privileged access and segregation.</w:t>
      </w:r>
    </w:p>
    <w:p>
      <w:r>
        <w:t>GAISSF linkage: 18 controls across 18 mapping records. A domain-level relationship does not establish coverage of all 207 CCM v4.1 control specifications, CAIQ questions, shared-responsibility assignments, auditing guidelines or STAR assurance requirements.</w:t>
      </w:r>
    </w:p>
    <w:p>
      <w:pPr>
        <w:pStyle w:val="Heading2"/>
      </w:pPr>
      <w:r>
        <w:t>IPY — Interoperability &amp; Portability</w:t>
      </w:r>
    </w:p>
    <w:p>
      <w:r>
        <w:t>Portability, interoperability, exit planning and dependency management.</w:t>
      </w:r>
    </w:p>
    <w:p>
      <w:r>
        <w:t>GAISSF linkage: 7 controls across 7 mapping records. A domain-level relationship does not establish coverage of all 207 CCM v4.1 control specifications, CAIQ questions, shared-responsibility assignments, auditing guidelines or STAR assurance requirements.</w:t>
      </w:r>
    </w:p>
    <w:p>
      <w:pPr>
        <w:pStyle w:val="Heading2"/>
      </w:pPr>
      <w:r>
        <w:t>IVS — Infrastructure &amp; Virtualization Security</w:t>
      </w:r>
    </w:p>
    <w:p>
      <w:r>
        <w:t>Cloud infrastructure, compute, network, containers, virtualization and hardening.</w:t>
      </w:r>
    </w:p>
    <w:p>
      <w:r>
        <w:t>GAISSF linkage: 13 controls across 13 mapping records. A domain-level relationship does not establish coverage of all 207 CCM v4.1 control specifications, CAIQ questions, shared-responsibility assignments, auditing guidelines or STAR assurance requirements.</w:t>
      </w:r>
    </w:p>
    <w:p>
      <w:pPr>
        <w:pStyle w:val="Heading2"/>
      </w:pPr>
      <w:r>
        <w:t>LOG — Logging &amp; Monitoring</w:t>
      </w:r>
    </w:p>
    <w:p>
      <w:r>
        <w:t>Security logging, monitoring, alerting, time synchronization and evidence.</w:t>
      </w:r>
    </w:p>
    <w:p>
      <w:r>
        <w:t>GAISSF linkage: 43 controls across 43 mapping records. A domain-level relationship does not establish coverage of all 207 CCM v4.1 control specifications, CAIQ questions, shared-responsibility assignments, auditing guidelines or STAR assurance requirements.</w:t>
      </w:r>
    </w:p>
    <w:p>
      <w:pPr>
        <w:pStyle w:val="Heading2"/>
      </w:pPr>
      <w:r>
        <w:t>SEF — Security Incident Management, E-Discovery &amp; Cloud Forensics</w:t>
      </w:r>
    </w:p>
    <w:p>
      <w:r>
        <w:t>Incident preparation, response, investigation, evidence and forensics.</w:t>
      </w:r>
    </w:p>
    <w:p>
      <w:r>
        <w:t>GAISSF linkage: 27 controls across 27 mapping records. A domain-level relationship does not establish coverage of all 207 CCM v4.1 control specifications, CAIQ questions, shared-responsibility assignments, auditing guidelines or STAR assurance requirements.</w:t>
      </w:r>
    </w:p>
    <w:p>
      <w:pPr>
        <w:pStyle w:val="Heading2"/>
      </w:pPr>
      <w:r>
        <w:t>STA — Supply Chain Management, Transparency &amp; Accountability</w:t>
      </w:r>
    </w:p>
    <w:p>
      <w:r>
        <w:t>Third-party risk, supply chain, contracts, transparency and shared responsibility.</w:t>
      </w:r>
    </w:p>
    <w:p>
      <w:r>
        <w:t>GAISSF linkage: 12 controls across 12 mapping records. A domain-level relationship does not establish coverage of all 207 CCM v4.1 control specifications, CAIQ questions, shared-responsibility assignments, auditing guidelines or STAR assurance requirements.</w:t>
      </w:r>
    </w:p>
    <w:p>
      <w:pPr>
        <w:pStyle w:val="Heading2"/>
      </w:pPr>
      <w:r>
        <w:t>TVM — Threat &amp; Vulnerability Management</w:t>
      </w:r>
    </w:p>
    <w:p>
      <w:r>
        <w:t>Threat intelligence, vulnerability discovery, remediation, testing and exposure management.</w:t>
      </w:r>
    </w:p>
    <w:p>
      <w:r>
        <w:t>GAISSF linkage: 27 controls across 27 mapping records. A domain-level relationship does not establish coverage of all 207 CCM v4.1 control specifications, CAIQ questions, shared-responsibility assignments, auditing guidelines or STAR assurance requirements.</w:t>
      </w:r>
    </w:p>
    <w:p>
      <w:pPr>
        <w:pStyle w:val="Heading2"/>
      </w:pPr>
      <w:r>
        <w:t>UEM — Universal Endpoint Management</w:t>
      </w:r>
    </w:p>
    <w:p>
      <w:r>
        <w:t>Endpoint inventory, configuration, protection and lifecycle management.</w:t>
      </w:r>
    </w:p>
    <w:p>
      <w:r>
        <w:t>GAISSF linkage: 0 controls across 0 mapping records. A domain-level relationship does not establish coverage of all 207 CCM v4.1 control specifications, CAIQ questions, shared-responsibility assignments, auditing guidelines or STAR assurance requirements.</w:t>
      </w:r>
    </w:p>
    <w:p>
      <w:pPr>
        <w:pStyle w:val="Heading1"/>
      </w:pPr>
      <w:r>
        <w:t>6. Shared Responsibility and Cloud Context</w:t>
      </w:r>
    </w:p>
    <w:p>
      <w:r>
        <w:t>CCM is designed for cloud environments and explicitly supports responsibility allocation across the cloud supply chain. GAISSF control implementation must therefore be evaluated against the selected service model, deployment model, provider architecture, regions, managed services, inherited controls, customer configuration responsibilities, subcontractors and exit strategy. A mapping record alone does not identify the responsible actor or prove that inherited controls are effective.</w:t>
      </w:r>
    </w:p>
    <w:p>
      <w:pPr>
        <w:pStyle w:val="Heading1"/>
      </w:pPr>
      <w:r>
        <w:t>7. CAIQ and STAR Treatment</w:t>
      </w:r>
    </w:p>
    <w:p>
      <w:r>
        <w:t>CAIQ is an assessment questionnaire aligned to CCM. STAR Level 1 is a self-assessment route, while STAR Level 2 involves certification or third-party attestation. Neither a GAISSF mapping nor GAISSF conformance automatically completes CAIQ, authorizes a STAR submission, or meets certification and attestation requirements. Current CSA program rules and applicable assessor requirements must be followed separately.</w:t>
      </w:r>
    </w:p>
    <w:p>
      <w:pPr>
        <w:pStyle w:val="Heading1"/>
      </w:pPr>
      <w:r>
        <w:t>8. Evidence Reuse</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3408"/>
            <w:vAlign w:val="top"/>
            <w:shd w:fill="163A5F"/>
          </w:tcPr>
          <w:p>
            <w:r/>
            <w:r>
              <w:rPr>
                <w:b/>
                <w:color w:val="FFFFFF"/>
                <w:sz w:val="15"/>
              </w:rPr>
              <w:t>Evidence class</w:t>
            </w:r>
          </w:p>
        </w:tc>
        <w:tc>
          <w:tcPr>
            <w:tcW w:type="dxa" w:w="3408"/>
            <w:vAlign w:val="top"/>
            <w:shd w:fill="163A5F"/>
          </w:tcPr>
          <w:p>
            <w:r/>
            <w:r>
              <w:rPr>
                <w:b/>
                <w:color w:val="FFFFFF"/>
                <w:sz w:val="15"/>
              </w:rPr>
              <w:t>Potential reuse</w:t>
            </w:r>
          </w:p>
        </w:tc>
        <w:tc>
          <w:tcPr>
            <w:tcW w:type="dxa" w:w="3408"/>
            <w:vAlign w:val="top"/>
            <w:shd w:fill="163A5F"/>
          </w:tcPr>
          <w:p>
            <w:r/>
            <w:r>
              <w:rPr>
                <w:b/>
                <w:color w:val="FFFFFF"/>
                <w:sz w:val="15"/>
              </w:rPr>
              <w:t>Important limitation</w:t>
            </w:r>
          </w:p>
        </w:tc>
      </w:tr>
      <w:tr>
        <w:tc>
          <w:tcPr>
            <w:tcW w:type="dxa" w:w="3408"/>
            <w:vAlign w:val="top"/>
          </w:tcPr>
          <w:p>
            <w:r/>
            <w:r>
              <w:rPr>
                <w:b w:val="0"/>
                <w:sz w:val="15"/>
              </w:rPr>
              <w:t>Governance and risk</w:t>
            </w:r>
          </w:p>
        </w:tc>
        <w:tc>
          <w:tcPr>
            <w:tcW w:type="dxa" w:w="3408"/>
            <w:vAlign w:val="top"/>
          </w:tcPr>
          <w:p>
            <w:r/>
            <w:r>
              <w:rPr>
                <w:b w:val="0"/>
                <w:sz w:val="15"/>
              </w:rPr>
              <w:t>Policies, risk registers, ownership records, exception approvals</w:t>
            </w:r>
          </w:p>
        </w:tc>
        <w:tc>
          <w:tcPr>
            <w:tcW w:type="dxa" w:w="3408"/>
            <w:vAlign w:val="top"/>
          </w:tcPr>
          <w:p>
            <w:r/>
            <w:r>
              <w:rPr>
                <w:b w:val="0"/>
                <w:sz w:val="15"/>
              </w:rPr>
              <w:t>Must be scoped to cloud service and shared-responsibility allocation.</w:t>
            </w:r>
          </w:p>
        </w:tc>
      </w:tr>
      <w:tr>
        <w:tc>
          <w:tcPr>
            <w:tcW w:type="dxa" w:w="3408"/>
            <w:vAlign w:val="top"/>
          </w:tcPr>
          <w:p>
            <w:r/>
            <w:r>
              <w:rPr>
                <w:b w:val="0"/>
                <w:sz w:val="15"/>
              </w:rPr>
              <w:t>Technical security</w:t>
            </w:r>
          </w:p>
        </w:tc>
        <w:tc>
          <w:tcPr>
            <w:tcW w:type="dxa" w:w="3408"/>
            <w:vAlign w:val="top"/>
          </w:tcPr>
          <w:p>
            <w:r/>
            <w:r>
              <w:rPr>
                <w:b w:val="0"/>
                <w:sz w:val="15"/>
              </w:rPr>
              <w:t>Threat models, test reports, access records, configuration evidence</w:t>
            </w:r>
          </w:p>
        </w:tc>
        <w:tc>
          <w:tcPr>
            <w:tcW w:type="dxa" w:w="3408"/>
            <w:vAlign w:val="top"/>
          </w:tcPr>
          <w:p>
            <w:r/>
            <w:r>
              <w:rPr>
                <w:b w:val="0"/>
                <w:sz w:val="15"/>
              </w:rPr>
              <w:t>Provider-specific configuration and inherited controls require separate validation.</w:t>
            </w:r>
          </w:p>
        </w:tc>
      </w:tr>
      <w:tr>
        <w:tc>
          <w:tcPr>
            <w:tcW w:type="dxa" w:w="3408"/>
            <w:vAlign w:val="top"/>
          </w:tcPr>
          <w:p>
            <w:r/>
            <w:r>
              <w:rPr>
                <w:b w:val="0"/>
                <w:sz w:val="15"/>
              </w:rPr>
              <w:t>Monitoring and incidents</w:t>
            </w:r>
          </w:p>
        </w:tc>
        <w:tc>
          <w:tcPr>
            <w:tcW w:type="dxa" w:w="3408"/>
            <w:vAlign w:val="top"/>
          </w:tcPr>
          <w:p>
            <w:r/>
            <w:r>
              <w:rPr>
                <w:b w:val="0"/>
                <w:sz w:val="15"/>
              </w:rPr>
              <w:t>Logs, alerts, incident records, forensic procedures</w:t>
            </w:r>
          </w:p>
        </w:tc>
        <w:tc>
          <w:tcPr>
            <w:tcW w:type="dxa" w:w="3408"/>
            <w:vAlign w:val="top"/>
          </w:tcPr>
          <w:p>
            <w:r/>
            <w:r>
              <w:rPr>
                <w:b w:val="0"/>
                <w:sz w:val="15"/>
              </w:rPr>
              <w:t>Cloud log sources, retention and provider access must be confirmed.</w:t>
            </w:r>
          </w:p>
        </w:tc>
      </w:tr>
      <w:tr>
        <w:tc>
          <w:tcPr>
            <w:tcW w:type="dxa" w:w="3408"/>
            <w:vAlign w:val="top"/>
          </w:tcPr>
          <w:p>
            <w:r/>
            <w:r>
              <w:rPr>
                <w:b w:val="0"/>
                <w:sz w:val="15"/>
              </w:rPr>
              <w:t>Supply chain</w:t>
            </w:r>
          </w:p>
        </w:tc>
        <w:tc>
          <w:tcPr>
            <w:tcW w:type="dxa" w:w="3408"/>
            <w:vAlign w:val="top"/>
          </w:tcPr>
          <w:p>
            <w:r/>
            <w:r>
              <w:rPr>
                <w:b w:val="0"/>
                <w:sz w:val="15"/>
              </w:rPr>
              <w:t>Vendor assessments, contracts, model provenance records</w:t>
            </w:r>
          </w:p>
        </w:tc>
        <w:tc>
          <w:tcPr>
            <w:tcW w:type="dxa" w:w="3408"/>
            <w:vAlign w:val="top"/>
          </w:tcPr>
          <w:p>
            <w:r/>
            <w:r>
              <w:rPr>
                <w:b w:val="0"/>
                <w:sz w:val="15"/>
              </w:rPr>
              <w:t>Cloud subcontractors, locations, portability and exit obligations remain separate.</w:t>
            </w:r>
          </w:p>
        </w:tc>
      </w:tr>
      <w:tr>
        <w:tc>
          <w:tcPr>
            <w:tcW w:type="dxa" w:w="3408"/>
            <w:vAlign w:val="top"/>
          </w:tcPr>
          <w:p>
            <w:r/>
            <w:r>
              <w:rPr>
                <w:b w:val="0"/>
                <w:sz w:val="15"/>
              </w:rPr>
              <w:t>Assurance</w:t>
            </w:r>
          </w:p>
        </w:tc>
        <w:tc>
          <w:tcPr>
            <w:tcW w:type="dxa" w:w="3408"/>
            <w:vAlign w:val="top"/>
          </w:tcPr>
          <w:p>
            <w:r/>
            <w:r>
              <w:rPr>
                <w:b w:val="0"/>
                <w:sz w:val="15"/>
              </w:rPr>
              <w:t>Control narratives, evidence indexes, internal reviews</w:t>
            </w:r>
          </w:p>
        </w:tc>
        <w:tc>
          <w:tcPr>
            <w:tcW w:type="dxa" w:w="3408"/>
            <w:vAlign w:val="top"/>
          </w:tcPr>
          <w:p>
            <w:r/>
            <w:r>
              <w:rPr>
                <w:b w:val="0"/>
                <w:sz w:val="15"/>
              </w:rPr>
              <w:t>Does not replace CCM auditing guidelines, CAIQ responses or STAR assessment.</w:t>
            </w:r>
          </w:p>
        </w:tc>
      </w:tr>
    </w:tbl>
    <w:p>
      <w:pPr>
        <w:pStyle w:val="Heading1"/>
      </w:pPr>
      <w:r>
        <w:t>9. Gap Register Summary</w:t>
      </w:r>
    </w:p>
    <w:p>
      <w:r>
        <w:t>Every CCM domain retains a control-specification-level gap because this release maps to domains rather than reproducing the complete CCM control set. Implementers must perform a licensed, control-by-control review of CCM v4.1, allocate responsibilities, document applicability and gather operating evidence.</w:t>
      </w:r>
    </w:p>
    <w:p>
      <w:pPr>
        <w:pStyle w:val="Heading1"/>
      </w:pPr>
      <w:r>
        <w:t>10. Limitations</w:t>
      </w:r>
    </w:p>
    <w:p>
      <w:r>
        <w:t>• Domain-level mapping is not a substitute for the 207 CCM v4.1 control specifications.</w:t>
      </w:r>
    </w:p>
    <w:p>
      <w:r>
        <w:t>• CAIQ questions and answers are not reproduced or pre-completed.</w:t>
      </w:r>
    </w:p>
    <w:p>
      <w:r>
        <w:t>• The crosswalk does not determine cloud-provider or customer responsibility.</w:t>
      </w:r>
    </w:p>
    <w:p>
      <w:r>
        <w:t>• The crosswalk does not establish STAR Level 1 or Level 2 eligibility.</w:t>
      </w:r>
    </w:p>
    <w:p>
      <w:r>
        <w:t>• No claim of CSA endorsement, certification, attestation or validation is made.</w:t>
      </w:r>
    </w:p>
    <w:p>
      <w:r>
        <w:t>• Cloud-provider-specific services, configurations, regions and evidence require independent assessment.</w:t>
      </w:r>
    </w:p>
    <w:p>
      <w:pPr>
        <w:pStyle w:val="Heading1"/>
      </w:pPr>
      <w:r>
        <w:t>11. Notably Absent</w:t>
      </w:r>
    </w:p>
    <w:p>
      <w:r>
        <w:t>• CSA endorsement or affiliation</w:t>
      </w:r>
    </w:p>
    <w:p>
      <w:r>
        <w:t>• STAR listing, certification or attestation</w:t>
      </w:r>
    </w:p>
    <w:p>
      <w:r>
        <w:t>• CAIQ submission or validation</w:t>
      </w:r>
    </w:p>
    <w:p>
      <w:r>
        <w:t>• Proof of implementation or operating effectiveness</w:t>
      </w:r>
    </w:p>
    <w:p>
      <w:r>
        <w:t>• Control-specification-level mapping to all 207 CCM controls</w:t>
      </w:r>
    </w:p>
    <w:p>
      <w:r>
        <w:t>• Cloud-provider-specific configuration evidence</w:t>
      </w:r>
    </w:p>
    <w:p>
      <w:r>
        <w:t>• Automatic assignment of shared responsibility</w:t>
      </w:r>
    </w:p>
    <w:p>
      <w:pPr>
        <w:pStyle w:val="Heading1"/>
      </w:pPr>
      <w:r>
        <w:t>12. Conclusion</w:t>
      </w:r>
    </w:p>
    <w:p>
      <w:r>
        <w:t>GAISSF provides substantial AI-specific security, governance, supply-chain, monitoring and incident-response capabilities that can support cloud-security programs using CCM v4.1. The crosswalk is most useful as a triage and evidence-reuse instrument. It must not be interpreted as complete CCM coverage or cloud assurance without control-specification-level analysis and verified operating evidence.</w:t>
      </w:r>
    </w:p>
    <w:p>
      <w:r>
        <w:br w:type="page"/>
      </w:r>
    </w:p>
    <w:p>
      <w:pPr>
        <w:pStyle w:val="Heading1"/>
      </w:pPr>
      <w:r>
        <w:t>Annex A — Complete GAISSF-to-CCM Domain Mapping Register</w:t>
      </w:r>
    </w:p>
    <w:tbl>
      <w:tblPr>
        <w:tblStyle w:val="TableGrid"/>
        <w:tblW w:type="auto" w:w="0"/>
        <w:jc w:val="center"/>
        <w:tblLook w:firstColumn="1" w:firstRow="1" w:lastColumn="0" w:lastRow="0" w:noHBand="0" w:noVBand="1" w:val="04A0"/>
      </w:tblPr>
      <w:tblGrid>
        <w:gridCol w:w="1278"/>
        <w:gridCol w:w="1278"/>
        <w:gridCol w:w="1278"/>
        <w:gridCol w:w="1278"/>
        <w:gridCol w:w="1278"/>
        <w:gridCol w:w="1278"/>
        <w:gridCol w:w="1278"/>
        <w:gridCol w:w="1278"/>
      </w:tblGrid>
      <w:tr>
        <w:trPr>
          <w:tblHeader w:val="true"/>
        </w:trPr>
        <w:tc>
          <w:tcPr>
            <w:tcW w:type="dxa" w:w="1278"/>
            <w:vAlign w:val="top"/>
            <w:shd w:fill="163A5F"/>
          </w:tcPr>
          <w:p>
            <w:r/>
            <w:r>
              <w:rPr>
                <w:b/>
                <w:color w:val="FFFFFF"/>
                <w:sz w:val="13"/>
              </w:rPr>
              <w:t>Record</w:t>
            </w:r>
          </w:p>
        </w:tc>
        <w:tc>
          <w:tcPr>
            <w:tcW w:type="dxa" w:w="1278"/>
            <w:vAlign w:val="top"/>
            <w:shd w:fill="163A5F"/>
          </w:tcPr>
          <w:p>
            <w:r/>
            <w:r>
              <w:rPr>
                <w:b/>
                <w:color w:val="FFFFFF"/>
                <w:sz w:val="13"/>
              </w:rPr>
              <w:t>GAISSF control</w:t>
            </w:r>
          </w:p>
        </w:tc>
        <w:tc>
          <w:tcPr>
            <w:tcW w:type="dxa" w:w="1278"/>
            <w:vAlign w:val="top"/>
            <w:shd w:fill="163A5F"/>
          </w:tcPr>
          <w:p>
            <w:r/>
            <w:r>
              <w:rPr>
                <w:b/>
                <w:color w:val="FFFFFF"/>
                <w:sz w:val="13"/>
              </w:rPr>
              <w:t>Control title</w:t>
            </w:r>
          </w:p>
        </w:tc>
        <w:tc>
          <w:tcPr>
            <w:tcW w:type="dxa" w:w="1278"/>
            <w:vAlign w:val="top"/>
            <w:shd w:fill="163A5F"/>
          </w:tcPr>
          <w:p>
            <w:r/>
            <w:r>
              <w:rPr>
                <w:b/>
                <w:color w:val="FFFFFF"/>
                <w:sz w:val="13"/>
              </w:rPr>
              <w:t>CCM domain</w:t>
            </w:r>
          </w:p>
        </w:tc>
        <w:tc>
          <w:tcPr>
            <w:tcW w:type="dxa" w:w="1278"/>
            <w:vAlign w:val="top"/>
            <w:shd w:fill="163A5F"/>
          </w:tcPr>
          <w:p>
            <w:r/>
            <w:r>
              <w:rPr>
                <w:b/>
                <w:color w:val="FFFFFF"/>
                <w:sz w:val="13"/>
              </w:rPr>
              <w:t>Relationship</w:t>
            </w:r>
          </w:p>
        </w:tc>
        <w:tc>
          <w:tcPr>
            <w:tcW w:type="dxa" w:w="1278"/>
            <w:vAlign w:val="top"/>
            <w:shd w:fill="163A5F"/>
          </w:tcPr>
          <w:p>
            <w:r/>
            <w:r>
              <w:rPr>
                <w:b/>
                <w:color w:val="FFFFFF"/>
                <w:sz w:val="13"/>
              </w:rPr>
              <w:t>Confidence</w:t>
            </w:r>
          </w:p>
        </w:tc>
        <w:tc>
          <w:tcPr>
            <w:tcW w:type="dxa" w:w="1278"/>
            <w:vAlign w:val="top"/>
            <w:shd w:fill="163A5F"/>
          </w:tcPr>
          <w:p>
            <w:r/>
            <w:r>
              <w:rPr>
                <w:b/>
                <w:color w:val="FFFFFF"/>
                <w:sz w:val="13"/>
              </w:rPr>
              <w:t>Rationale</w:t>
            </w:r>
          </w:p>
        </w:tc>
        <w:tc>
          <w:tcPr>
            <w:tcW w:type="dxa" w:w="1278"/>
            <w:vAlign w:val="top"/>
            <w:shd w:fill="163A5F"/>
          </w:tcPr>
          <w:p>
            <w:r/>
            <w:r>
              <w:rPr>
                <w:b/>
                <w:color w:val="FFFFFF"/>
                <w:sz w:val="13"/>
              </w:rPr>
              <w:t>Residual gap</w:t>
            </w:r>
          </w:p>
        </w:tc>
      </w:tr>
      <w:tr>
        <w:tc>
          <w:tcPr>
            <w:tcW w:type="dxa" w:w="1278"/>
            <w:vAlign w:val="top"/>
          </w:tcPr>
          <w:p>
            <w:r/>
            <w:r>
              <w:rPr>
                <w:b w:val="0"/>
                <w:sz w:val="13"/>
              </w:rPr>
              <w:t>CRO034-0001</w:t>
            </w:r>
          </w:p>
        </w:tc>
        <w:tc>
          <w:tcPr>
            <w:tcW w:type="dxa" w:w="1278"/>
            <w:vAlign w:val="top"/>
          </w:tcPr>
          <w:p>
            <w:r/>
            <w:r>
              <w:rPr>
                <w:b w:val="0"/>
                <w:sz w:val="13"/>
              </w:rPr>
              <w:t>D1-CTL-01</w:t>
            </w:r>
          </w:p>
        </w:tc>
        <w:tc>
          <w:tcPr>
            <w:tcW w:type="dxa" w:w="1278"/>
            <w:vAlign w:val="top"/>
          </w:tcPr>
          <w:p>
            <w:r/>
            <w:r>
              <w:rPr>
                <w:b w:val="0"/>
                <w:sz w:val="13"/>
              </w:rPr>
              <w:t>DATASET PROVENANCE &amp; POISONING PREVENTION</w:t>
            </w:r>
          </w:p>
        </w:tc>
        <w:tc>
          <w:tcPr>
            <w:tcW w:type="dxa" w:w="1278"/>
            <w:vAlign w:val="top"/>
          </w:tcPr>
          <w:p>
            <w:r/>
            <w:r>
              <w:rPr>
                <w:b w:val="0"/>
                <w:sz w:val="13"/>
              </w:rPr>
              <w:t>DSP</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Dataset Provenance &amp; Poisoning Prevention contributes to the Data Security &amp; Privacy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CRO034-0002</w:t>
            </w:r>
          </w:p>
        </w:tc>
        <w:tc>
          <w:tcPr>
            <w:tcW w:type="dxa" w:w="1278"/>
            <w:vAlign w:val="top"/>
          </w:tcPr>
          <w:p>
            <w:r/>
            <w:r>
              <w:rPr>
                <w:b w:val="0"/>
                <w:sz w:val="13"/>
              </w:rPr>
              <w:t>D1-CTL-01</w:t>
            </w:r>
          </w:p>
        </w:tc>
        <w:tc>
          <w:tcPr>
            <w:tcW w:type="dxa" w:w="1278"/>
            <w:vAlign w:val="top"/>
          </w:tcPr>
          <w:p>
            <w:r/>
            <w:r>
              <w:rPr>
                <w:b w:val="0"/>
                <w:sz w:val="13"/>
              </w:rPr>
              <w:t>DATASET PROVENANCE &amp; POISONING PREVENTION</w:t>
            </w:r>
          </w:p>
        </w:tc>
        <w:tc>
          <w:tcPr>
            <w:tcW w:type="dxa" w:w="1278"/>
            <w:vAlign w:val="top"/>
          </w:tcPr>
          <w:p>
            <w:r/>
            <w:r>
              <w:rPr>
                <w:b w:val="0"/>
                <w:sz w:val="13"/>
              </w:rPr>
              <w:t>TVM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Dataset Provenance &amp; Poisoning Prevention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CRO034-0003</w:t>
            </w:r>
          </w:p>
        </w:tc>
        <w:tc>
          <w:tcPr>
            <w:tcW w:type="dxa" w:w="1278"/>
            <w:vAlign w:val="top"/>
          </w:tcPr>
          <w:p>
            <w:r/>
            <w:r>
              <w:rPr>
                <w:b w:val="0"/>
                <w:sz w:val="13"/>
              </w:rPr>
              <w:t>D1-CTL-01</w:t>
            </w:r>
          </w:p>
        </w:tc>
        <w:tc>
          <w:tcPr>
            <w:tcW w:type="dxa" w:w="1278"/>
            <w:vAlign w:val="top"/>
          </w:tcPr>
          <w:p>
            <w:r/>
            <w:r>
              <w:rPr>
                <w:b w:val="0"/>
                <w:sz w:val="13"/>
              </w:rPr>
              <w:t>DATASET PROVENANCE &amp; POISONING PREVENTION</w:t>
            </w:r>
          </w:p>
        </w:tc>
        <w:tc>
          <w:tcPr>
            <w:tcW w:type="dxa" w:w="1278"/>
            <w:vAlign w:val="top"/>
          </w:tcPr>
          <w:p>
            <w:r/>
            <w:r>
              <w:rPr>
                <w:b w:val="0"/>
                <w:sz w:val="13"/>
              </w:rPr>
              <w:t>AIS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Dataset Provenance &amp; Poisoning Prevention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CRO034-0004</w:t>
            </w:r>
          </w:p>
        </w:tc>
        <w:tc>
          <w:tcPr>
            <w:tcW w:type="dxa" w:w="1278"/>
            <w:vAlign w:val="top"/>
          </w:tcPr>
          <w:p>
            <w:r/>
            <w:r>
              <w:rPr>
                <w:b w:val="0"/>
                <w:sz w:val="13"/>
              </w:rPr>
              <w:t>D1-CTL-01</w:t>
            </w:r>
          </w:p>
        </w:tc>
        <w:tc>
          <w:tcPr>
            <w:tcW w:type="dxa" w:w="1278"/>
            <w:vAlign w:val="top"/>
          </w:tcPr>
          <w:p>
            <w:r/>
            <w:r>
              <w:rPr>
                <w:b w:val="0"/>
                <w:sz w:val="13"/>
              </w:rPr>
              <w:t>DATASET PROVENANCE &amp; POISONING PREVENTION</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Dataset Provenance &amp; Poisoning Prevention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CRO034-0005</w:t>
            </w:r>
          </w:p>
        </w:tc>
        <w:tc>
          <w:tcPr>
            <w:tcW w:type="dxa" w:w="1278"/>
            <w:vAlign w:val="top"/>
          </w:tcPr>
          <w:p>
            <w:r/>
            <w:r>
              <w:rPr>
                <w:b w:val="0"/>
                <w:sz w:val="13"/>
              </w:rPr>
              <w:t>D1-CTL-01</w:t>
            </w:r>
          </w:p>
        </w:tc>
        <w:tc>
          <w:tcPr>
            <w:tcW w:type="dxa" w:w="1278"/>
            <w:vAlign w:val="top"/>
          </w:tcPr>
          <w:p>
            <w:r/>
            <w:r>
              <w:rPr>
                <w:b w:val="0"/>
                <w:sz w:val="13"/>
              </w:rPr>
              <w:t>DATASET PROVENANCE &amp; POISONING PREVENTION</w:t>
            </w:r>
          </w:p>
        </w:tc>
        <w:tc>
          <w:tcPr>
            <w:tcW w:type="dxa" w:w="1278"/>
            <w:vAlign w:val="top"/>
          </w:tcPr>
          <w:p>
            <w:r/>
            <w:r>
              <w:rPr>
                <w:b w:val="0"/>
                <w:sz w:val="13"/>
              </w:rPr>
              <w:t>CCC</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Dataset Provenance &amp; Poisoning Prevention contributes to the Change Control &amp; Configuration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CRO034-0006</w:t>
            </w:r>
          </w:p>
        </w:tc>
        <w:tc>
          <w:tcPr>
            <w:tcW w:type="dxa" w:w="1278"/>
            <w:vAlign w:val="top"/>
          </w:tcPr>
          <w:p>
            <w:r/>
            <w:r>
              <w:rPr>
                <w:b w:val="0"/>
                <w:sz w:val="13"/>
              </w:rPr>
              <w:t>D1-CTL-02</w:t>
            </w:r>
          </w:p>
        </w:tc>
        <w:tc>
          <w:tcPr>
            <w:tcW w:type="dxa" w:w="1278"/>
            <w:vAlign w:val="top"/>
          </w:tcPr>
          <w:p>
            <w:r/>
            <w:r>
              <w:rPr>
                <w:b w:val="0"/>
                <w:sz w:val="13"/>
              </w:rPr>
              <w:t>MODEL EXTRACTION RESISTANCE</w:t>
            </w:r>
          </w:p>
        </w:tc>
        <w:tc>
          <w:tcPr>
            <w:tcW w:type="dxa" w:w="1278"/>
            <w:vAlign w:val="top"/>
          </w:tcPr>
          <w:p>
            <w:r/>
            <w:r>
              <w:rPr>
                <w:b w:val="0"/>
                <w:sz w:val="13"/>
              </w:rPr>
              <w:t>DSP</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Model Extraction Resistance contributes to the Data Security &amp; Privacy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CRO034-0007</w:t>
            </w:r>
          </w:p>
        </w:tc>
        <w:tc>
          <w:tcPr>
            <w:tcW w:type="dxa" w:w="1278"/>
            <w:vAlign w:val="top"/>
          </w:tcPr>
          <w:p>
            <w:r/>
            <w:r>
              <w:rPr>
                <w:b w:val="0"/>
                <w:sz w:val="13"/>
              </w:rPr>
              <w:t>D1-CTL-02</w:t>
            </w:r>
          </w:p>
        </w:tc>
        <w:tc>
          <w:tcPr>
            <w:tcW w:type="dxa" w:w="1278"/>
            <w:vAlign w:val="top"/>
          </w:tcPr>
          <w:p>
            <w:r/>
            <w:r>
              <w:rPr>
                <w:b w:val="0"/>
                <w:sz w:val="13"/>
              </w:rPr>
              <w:t>MODEL EXTRACTION RESISTANCE</w:t>
            </w:r>
          </w:p>
        </w:tc>
        <w:tc>
          <w:tcPr>
            <w:tcW w:type="dxa" w:w="1278"/>
            <w:vAlign w:val="top"/>
          </w:tcPr>
          <w:p>
            <w:r/>
            <w:r>
              <w:rPr>
                <w:b w:val="0"/>
                <w:sz w:val="13"/>
              </w:rPr>
              <w:t>TVM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Model Extraction Resistance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CRO034-0008</w:t>
            </w:r>
          </w:p>
        </w:tc>
        <w:tc>
          <w:tcPr>
            <w:tcW w:type="dxa" w:w="1278"/>
            <w:vAlign w:val="top"/>
          </w:tcPr>
          <w:p>
            <w:r/>
            <w:r>
              <w:rPr>
                <w:b w:val="0"/>
                <w:sz w:val="13"/>
              </w:rPr>
              <w:t>D1-CTL-02</w:t>
            </w:r>
          </w:p>
        </w:tc>
        <w:tc>
          <w:tcPr>
            <w:tcW w:type="dxa" w:w="1278"/>
            <w:vAlign w:val="top"/>
          </w:tcPr>
          <w:p>
            <w:r/>
            <w:r>
              <w:rPr>
                <w:b w:val="0"/>
                <w:sz w:val="13"/>
              </w:rPr>
              <w:t>MODEL EXTRACTION RESISTANCE</w:t>
            </w:r>
          </w:p>
        </w:tc>
        <w:tc>
          <w:tcPr>
            <w:tcW w:type="dxa" w:w="1278"/>
            <w:vAlign w:val="top"/>
          </w:tcPr>
          <w:p>
            <w:r/>
            <w:r>
              <w:rPr>
                <w:b w:val="0"/>
                <w:sz w:val="13"/>
              </w:rPr>
              <w:t>AIS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Model Extraction Resistance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CRO034-0009</w:t>
            </w:r>
          </w:p>
        </w:tc>
        <w:tc>
          <w:tcPr>
            <w:tcW w:type="dxa" w:w="1278"/>
            <w:vAlign w:val="top"/>
          </w:tcPr>
          <w:p>
            <w:r/>
            <w:r>
              <w:rPr>
                <w:b w:val="0"/>
                <w:sz w:val="13"/>
              </w:rPr>
              <w:t>D1-CTL-02</w:t>
            </w:r>
          </w:p>
        </w:tc>
        <w:tc>
          <w:tcPr>
            <w:tcW w:type="dxa" w:w="1278"/>
            <w:vAlign w:val="top"/>
          </w:tcPr>
          <w:p>
            <w:r/>
            <w:r>
              <w:rPr>
                <w:b w:val="0"/>
                <w:sz w:val="13"/>
              </w:rPr>
              <w:t>MODEL EXTRACTION RESISTANCE</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Model Extraction Resistance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CRO034-0010</w:t>
            </w:r>
          </w:p>
        </w:tc>
        <w:tc>
          <w:tcPr>
            <w:tcW w:type="dxa" w:w="1278"/>
            <w:vAlign w:val="top"/>
          </w:tcPr>
          <w:p>
            <w:r/>
            <w:r>
              <w:rPr>
                <w:b w:val="0"/>
                <w:sz w:val="13"/>
              </w:rPr>
              <w:t>D1-CTL-02</w:t>
            </w:r>
          </w:p>
        </w:tc>
        <w:tc>
          <w:tcPr>
            <w:tcW w:type="dxa" w:w="1278"/>
            <w:vAlign w:val="top"/>
          </w:tcPr>
          <w:p>
            <w:r/>
            <w:r>
              <w:rPr>
                <w:b w:val="0"/>
                <w:sz w:val="13"/>
              </w:rPr>
              <w:t>MODEL EXTRACTION RESISTANCE</w:t>
            </w:r>
          </w:p>
        </w:tc>
        <w:tc>
          <w:tcPr>
            <w:tcW w:type="dxa" w:w="1278"/>
            <w:vAlign w:val="top"/>
          </w:tcPr>
          <w:p>
            <w:r/>
            <w:r>
              <w:rPr>
                <w:b w:val="0"/>
                <w:sz w:val="13"/>
              </w:rPr>
              <w:t>CCC</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Model Extraction Resistance contributes to the Change Control &amp; Configuration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CRO034-0011</w:t>
            </w:r>
          </w:p>
        </w:tc>
        <w:tc>
          <w:tcPr>
            <w:tcW w:type="dxa" w:w="1278"/>
            <w:vAlign w:val="top"/>
          </w:tcPr>
          <w:p>
            <w:r/>
            <w:r>
              <w:rPr>
                <w:b w:val="0"/>
                <w:sz w:val="13"/>
              </w:rPr>
              <w:t>D1-CTL-03</w:t>
            </w:r>
          </w:p>
        </w:tc>
        <w:tc>
          <w:tcPr>
            <w:tcW w:type="dxa" w:w="1278"/>
            <w:vAlign w:val="top"/>
          </w:tcPr>
          <w:p>
            <w:r/>
            <w:r>
              <w:rPr>
                <w:b w:val="0"/>
                <w:sz w:val="13"/>
              </w:rPr>
              <w:t>BEHAVIORAL DRIFT DETECTION</w:t>
            </w:r>
          </w:p>
        </w:tc>
        <w:tc>
          <w:tcPr>
            <w:tcW w:type="dxa" w:w="1278"/>
            <w:vAlign w:val="top"/>
          </w:tcPr>
          <w:p>
            <w:r/>
            <w:r>
              <w:rPr>
                <w:b w:val="0"/>
                <w:sz w:val="13"/>
              </w:rPr>
              <w:t>DSP</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Behavioral Drift Detection contributes to the Data Security &amp; Privacy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CRO034-0012</w:t>
            </w:r>
          </w:p>
        </w:tc>
        <w:tc>
          <w:tcPr>
            <w:tcW w:type="dxa" w:w="1278"/>
            <w:vAlign w:val="top"/>
          </w:tcPr>
          <w:p>
            <w:r/>
            <w:r>
              <w:rPr>
                <w:b w:val="0"/>
                <w:sz w:val="13"/>
              </w:rPr>
              <w:t>D1-CTL-03</w:t>
            </w:r>
          </w:p>
        </w:tc>
        <w:tc>
          <w:tcPr>
            <w:tcW w:type="dxa" w:w="1278"/>
            <w:vAlign w:val="top"/>
          </w:tcPr>
          <w:p>
            <w:r/>
            <w:r>
              <w:rPr>
                <w:b w:val="0"/>
                <w:sz w:val="13"/>
              </w:rPr>
              <w:t>BEHAVIORAL DRIFT DETECTION</w:t>
            </w:r>
          </w:p>
        </w:tc>
        <w:tc>
          <w:tcPr>
            <w:tcW w:type="dxa" w:w="1278"/>
            <w:vAlign w:val="top"/>
          </w:tcPr>
          <w:p>
            <w:r/>
            <w:r>
              <w:rPr>
                <w:b w:val="0"/>
                <w:sz w:val="13"/>
              </w:rPr>
              <w:t>TVM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Behavioral Drift Detection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CRO034-0013</w:t>
            </w:r>
          </w:p>
        </w:tc>
        <w:tc>
          <w:tcPr>
            <w:tcW w:type="dxa" w:w="1278"/>
            <w:vAlign w:val="top"/>
          </w:tcPr>
          <w:p>
            <w:r/>
            <w:r>
              <w:rPr>
                <w:b w:val="0"/>
                <w:sz w:val="13"/>
              </w:rPr>
              <w:t>D1-CTL-03</w:t>
            </w:r>
          </w:p>
        </w:tc>
        <w:tc>
          <w:tcPr>
            <w:tcW w:type="dxa" w:w="1278"/>
            <w:vAlign w:val="top"/>
          </w:tcPr>
          <w:p>
            <w:r/>
            <w:r>
              <w:rPr>
                <w:b w:val="0"/>
                <w:sz w:val="13"/>
              </w:rPr>
              <w:t>BEHAVIORAL DRIFT DETECTION</w:t>
            </w:r>
          </w:p>
        </w:tc>
        <w:tc>
          <w:tcPr>
            <w:tcW w:type="dxa" w:w="1278"/>
            <w:vAlign w:val="top"/>
          </w:tcPr>
          <w:p>
            <w:r/>
            <w:r>
              <w:rPr>
                <w:b w:val="0"/>
                <w:sz w:val="13"/>
              </w:rPr>
              <w:t>AIS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Behavioral Drift Detection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CRO034-0014</w:t>
            </w:r>
          </w:p>
        </w:tc>
        <w:tc>
          <w:tcPr>
            <w:tcW w:type="dxa" w:w="1278"/>
            <w:vAlign w:val="top"/>
          </w:tcPr>
          <w:p>
            <w:r/>
            <w:r>
              <w:rPr>
                <w:b w:val="0"/>
                <w:sz w:val="13"/>
              </w:rPr>
              <w:t>D1-CTL-03</w:t>
            </w:r>
          </w:p>
        </w:tc>
        <w:tc>
          <w:tcPr>
            <w:tcW w:type="dxa" w:w="1278"/>
            <w:vAlign w:val="top"/>
          </w:tcPr>
          <w:p>
            <w:r/>
            <w:r>
              <w:rPr>
                <w:b w:val="0"/>
                <w:sz w:val="13"/>
              </w:rPr>
              <w:t>BEHAVIORAL DRIFT DETECTION</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Behavioral Drift Detection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CRO034-0015</w:t>
            </w:r>
          </w:p>
        </w:tc>
        <w:tc>
          <w:tcPr>
            <w:tcW w:type="dxa" w:w="1278"/>
            <w:vAlign w:val="top"/>
          </w:tcPr>
          <w:p>
            <w:r/>
            <w:r>
              <w:rPr>
                <w:b w:val="0"/>
                <w:sz w:val="13"/>
              </w:rPr>
              <w:t>D1-CTL-03</w:t>
            </w:r>
          </w:p>
        </w:tc>
        <w:tc>
          <w:tcPr>
            <w:tcW w:type="dxa" w:w="1278"/>
            <w:vAlign w:val="top"/>
          </w:tcPr>
          <w:p>
            <w:r/>
            <w:r>
              <w:rPr>
                <w:b w:val="0"/>
                <w:sz w:val="13"/>
              </w:rPr>
              <w:t>BEHAVIORAL DRIFT DETECTION</w:t>
            </w:r>
          </w:p>
        </w:tc>
        <w:tc>
          <w:tcPr>
            <w:tcW w:type="dxa" w:w="1278"/>
            <w:vAlign w:val="top"/>
          </w:tcPr>
          <w:p>
            <w:r/>
            <w:r>
              <w:rPr>
                <w:b w:val="0"/>
                <w:sz w:val="13"/>
              </w:rPr>
              <w:t>CCC</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Behavioral Drift Detection contributes to the Change Control &amp; Configuration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CRO034-0016</w:t>
            </w:r>
          </w:p>
        </w:tc>
        <w:tc>
          <w:tcPr>
            <w:tcW w:type="dxa" w:w="1278"/>
            <w:vAlign w:val="top"/>
          </w:tcPr>
          <w:p>
            <w:r/>
            <w:r>
              <w:rPr>
                <w:b w:val="0"/>
                <w:sz w:val="13"/>
              </w:rPr>
              <w:t>D1-CTL-04</w:t>
            </w:r>
          </w:p>
        </w:tc>
        <w:tc>
          <w:tcPr>
            <w:tcW w:type="dxa" w:w="1278"/>
            <w:vAlign w:val="top"/>
          </w:tcPr>
          <w:p>
            <w:r/>
            <w:r>
              <w:rPr>
                <w:b w:val="0"/>
                <w:sz w:val="13"/>
              </w:rPr>
              <w:t>FEDERATED LEARNING POISONING PREVENTION</w:t>
            </w:r>
          </w:p>
        </w:tc>
        <w:tc>
          <w:tcPr>
            <w:tcW w:type="dxa" w:w="1278"/>
            <w:vAlign w:val="top"/>
          </w:tcPr>
          <w:p>
            <w:r/>
            <w:r>
              <w:rPr>
                <w:b w:val="0"/>
                <w:sz w:val="13"/>
              </w:rPr>
              <w:t>DSP</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Federated Learning Poisoning Prevention contributes to the Data Security &amp; Privacy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CRO034-0017</w:t>
            </w:r>
          </w:p>
        </w:tc>
        <w:tc>
          <w:tcPr>
            <w:tcW w:type="dxa" w:w="1278"/>
            <w:vAlign w:val="top"/>
          </w:tcPr>
          <w:p>
            <w:r/>
            <w:r>
              <w:rPr>
                <w:b w:val="0"/>
                <w:sz w:val="13"/>
              </w:rPr>
              <w:t>D1-CTL-04</w:t>
            </w:r>
          </w:p>
        </w:tc>
        <w:tc>
          <w:tcPr>
            <w:tcW w:type="dxa" w:w="1278"/>
            <w:vAlign w:val="top"/>
          </w:tcPr>
          <w:p>
            <w:r/>
            <w:r>
              <w:rPr>
                <w:b w:val="0"/>
                <w:sz w:val="13"/>
              </w:rPr>
              <w:t>FEDERATED LEARNING POISONING PREVENTION</w:t>
            </w:r>
          </w:p>
        </w:tc>
        <w:tc>
          <w:tcPr>
            <w:tcW w:type="dxa" w:w="1278"/>
            <w:vAlign w:val="top"/>
          </w:tcPr>
          <w:p>
            <w:r/>
            <w:r>
              <w:rPr>
                <w:b w:val="0"/>
                <w:sz w:val="13"/>
              </w:rPr>
              <w:t>TVM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Federated Learning Poisoning Prevention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CRO034-0018</w:t>
            </w:r>
          </w:p>
        </w:tc>
        <w:tc>
          <w:tcPr>
            <w:tcW w:type="dxa" w:w="1278"/>
            <w:vAlign w:val="top"/>
          </w:tcPr>
          <w:p>
            <w:r/>
            <w:r>
              <w:rPr>
                <w:b w:val="0"/>
                <w:sz w:val="13"/>
              </w:rPr>
              <w:t>D1-CTL-04</w:t>
            </w:r>
          </w:p>
        </w:tc>
        <w:tc>
          <w:tcPr>
            <w:tcW w:type="dxa" w:w="1278"/>
            <w:vAlign w:val="top"/>
          </w:tcPr>
          <w:p>
            <w:r/>
            <w:r>
              <w:rPr>
                <w:b w:val="0"/>
                <w:sz w:val="13"/>
              </w:rPr>
              <w:t>FEDERATED LEARNING POISONING PREVENTION</w:t>
            </w:r>
          </w:p>
        </w:tc>
        <w:tc>
          <w:tcPr>
            <w:tcW w:type="dxa" w:w="1278"/>
            <w:vAlign w:val="top"/>
          </w:tcPr>
          <w:p>
            <w:r/>
            <w:r>
              <w:rPr>
                <w:b w:val="0"/>
                <w:sz w:val="13"/>
              </w:rPr>
              <w:t>AIS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Federated Learning Poisoning Prevention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CRO034-0019</w:t>
            </w:r>
          </w:p>
        </w:tc>
        <w:tc>
          <w:tcPr>
            <w:tcW w:type="dxa" w:w="1278"/>
            <w:vAlign w:val="top"/>
          </w:tcPr>
          <w:p>
            <w:r/>
            <w:r>
              <w:rPr>
                <w:b w:val="0"/>
                <w:sz w:val="13"/>
              </w:rPr>
              <w:t>D1-CTL-04</w:t>
            </w:r>
          </w:p>
        </w:tc>
        <w:tc>
          <w:tcPr>
            <w:tcW w:type="dxa" w:w="1278"/>
            <w:vAlign w:val="top"/>
          </w:tcPr>
          <w:p>
            <w:r/>
            <w:r>
              <w:rPr>
                <w:b w:val="0"/>
                <w:sz w:val="13"/>
              </w:rPr>
              <w:t>FEDERATED LEARNING POISONING PREVENTION</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Federated Learning Poisoning Prevention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CRO034-0020</w:t>
            </w:r>
          </w:p>
        </w:tc>
        <w:tc>
          <w:tcPr>
            <w:tcW w:type="dxa" w:w="1278"/>
            <w:vAlign w:val="top"/>
          </w:tcPr>
          <w:p>
            <w:r/>
            <w:r>
              <w:rPr>
                <w:b w:val="0"/>
                <w:sz w:val="13"/>
              </w:rPr>
              <w:t>D1-CTL-04</w:t>
            </w:r>
          </w:p>
        </w:tc>
        <w:tc>
          <w:tcPr>
            <w:tcW w:type="dxa" w:w="1278"/>
            <w:vAlign w:val="top"/>
          </w:tcPr>
          <w:p>
            <w:r/>
            <w:r>
              <w:rPr>
                <w:b w:val="0"/>
                <w:sz w:val="13"/>
              </w:rPr>
              <w:t>FEDERATED LEARNING POISONING PREVENTION</w:t>
            </w:r>
          </w:p>
        </w:tc>
        <w:tc>
          <w:tcPr>
            <w:tcW w:type="dxa" w:w="1278"/>
            <w:vAlign w:val="top"/>
          </w:tcPr>
          <w:p>
            <w:r/>
            <w:r>
              <w:rPr>
                <w:b w:val="0"/>
                <w:sz w:val="13"/>
              </w:rPr>
              <w:t>CCC</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Federated Learning Poisoning Prevention contributes to the Change Control &amp; Configuration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CRO034-0021</w:t>
            </w:r>
          </w:p>
        </w:tc>
        <w:tc>
          <w:tcPr>
            <w:tcW w:type="dxa" w:w="1278"/>
            <w:vAlign w:val="top"/>
          </w:tcPr>
          <w:p>
            <w:r/>
            <w:r>
              <w:rPr>
                <w:b w:val="0"/>
                <w:sz w:val="13"/>
              </w:rPr>
              <w:t>D1-CTL-05</w:t>
            </w:r>
          </w:p>
        </w:tc>
        <w:tc>
          <w:tcPr>
            <w:tcW w:type="dxa" w:w="1278"/>
            <w:vAlign w:val="top"/>
          </w:tcPr>
          <w:p>
            <w:r/>
            <w:r>
              <w:rPr>
                <w:b w:val="0"/>
                <w:sz w:val="13"/>
              </w:rPr>
              <w:t>EMBEDDING SPACE ROBUSTNESS</w:t>
            </w:r>
          </w:p>
        </w:tc>
        <w:tc>
          <w:tcPr>
            <w:tcW w:type="dxa" w:w="1278"/>
            <w:vAlign w:val="top"/>
          </w:tcPr>
          <w:p>
            <w:r/>
            <w:r>
              <w:rPr>
                <w:b w:val="0"/>
                <w:sz w:val="13"/>
              </w:rPr>
              <w:t>DSP</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Embedding Space Robustness contributes to the Data Security &amp; Privacy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CRO034-0022</w:t>
            </w:r>
          </w:p>
        </w:tc>
        <w:tc>
          <w:tcPr>
            <w:tcW w:type="dxa" w:w="1278"/>
            <w:vAlign w:val="top"/>
          </w:tcPr>
          <w:p>
            <w:r/>
            <w:r>
              <w:rPr>
                <w:b w:val="0"/>
                <w:sz w:val="13"/>
              </w:rPr>
              <w:t>D1-CTL-05</w:t>
            </w:r>
          </w:p>
        </w:tc>
        <w:tc>
          <w:tcPr>
            <w:tcW w:type="dxa" w:w="1278"/>
            <w:vAlign w:val="top"/>
          </w:tcPr>
          <w:p>
            <w:r/>
            <w:r>
              <w:rPr>
                <w:b w:val="0"/>
                <w:sz w:val="13"/>
              </w:rPr>
              <w:t>EMBEDDING SPACE ROBUSTNESS</w:t>
            </w:r>
          </w:p>
        </w:tc>
        <w:tc>
          <w:tcPr>
            <w:tcW w:type="dxa" w:w="1278"/>
            <w:vAlign w:val="top"/>
          </w:tcPr>
          <w:p>
            <w:r/>
            <w:r>
              <w:rPr>
                <w:b w:val="0"/>
                <w:sz w:val="13"/>
              </w:rPr>
              <w:t>TVM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Embedding Space Robustness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CRO034-0023</w:t>
            </w:r>
          </w:p>
        </w:tc>
        <w:tc>
          <w:tcPr>
            <w:tcW w:type="dxa" w:w="1278"/>
            <w:vAlign w:val="top"/>
          </w:tcPr>
          <w:p>
            <w:r/>
            <w:r>
              <w:rPr>
                <w:b w:val="0"/>
                <w:sz w:val="13"/>
              </w:rPr>
              <w:t>D1-CTL-05</w:t>
            </w:r>
          </w:p>
        </w:tc>
        <w:tc>
          <w:tcPr>
            <w:tcW w:type="dxa" w:w="1278"/>
            <w:vAlign w:val="top"/>
          </w:tcPr>
          <w:p>
            <w:r/>
            <w:r>
              <w:rPr>
                <w:b w:val="0"/>
                <w:sz w:val="13"/>
              </w:rPr>
              <w:t>EMBEDDING SPACE ROBUSTNESS</w:t>
            </w:r>
          </w:p>
        </w:tc>
        <w:tc>
          <w:tcPr>
            <w:tcW w:type="dxa" w:w="1278"/>
            <w:vAlign w:val="top"/>
          </w:tcPr>
          <w:p>
            <w:r/>
            <w:r>
              <w:rPr>
                <w:b w:val="0"/>
                <w:sz w:val="13"/>
              </w:rPr>
              <w:t>AIS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Embedding Space Robustness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CRO034-0024</w:t>
            </w:r>
          </w:p>
        </w:tc>
        <w:tc>
          <w:tcPr>
            <w:tcW w:type="dxa" w:w="1278"/>
            <w:vAlign w:val="top"/>
          </w:tcPr>
          <w:p>
            <w:r/>
            <w:r>
              <w:rPr>
                <w:b w:val="0"/>
                <w:sz w:val="13"/>
              </w:rPr>
              <w:t>D1-CTL-05</w:t>
            </w:r>
          </w:p>
        </w:tc>
        <w:tc>
          <w:tcPr>
            <w:tcW w:type="dxa" w:w="1278"/>
            <w:vAlign w:val="top"/>
          </w:tcPr>
          <w:p>
            <w:r/>
            <w:r>
              <w:rPr>
                <w:b w:val="0"/>
                <w:sz w:val="13"/>
              </w:rPr>
              <w:t>EMBEDDING SPACE ROBUSTNESS</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Embedding Space Robustness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CRO034-0025</w:t>
            </w:r>
          </w:p>
        </w:tc>
        <w:tc>
          <w:tcPr>
            <w:tcW w:type="dxa" w:w="1278"/>
            <w:vAlign w:val="top"/>
          </w:tcPr>
          <w:p>
            <w:r/>
            <w:r>
              <w:rPr>
                <w:b w:val="0"/>
                <w:sz w:val="13"/>
              </w:rPr>
              <w:t>D1-CTL-05</w:t>
            </w:r>
          </w:p>
        </w:tc>
        <w:tc>
          <w:tcPr>
            <w:tcW w:type="dxa" w:w="1278"/>
            <w:vAlign w:val="top"/>
          </w:tcPr>
          <w:p>
            <w:r/>
            <w:r>
              <w:rPr>
                <w:b w:val="0"/>
                <w:sz w:val="13"/>
              </w:rPr>
              <w:t>EMBEDDING SPACE ROBUSTNESS</w:t>
            </w:r>
          </w:p>
        </w:tc>
        <w:tc>
          <w:tcPr>
            <w:tcW w:type="dxa" w:w="1278"/>
            <w:vAlign w:val="top"/>
          </w:tcPr>
          <w:p>
            <w:r/>
            <w:r>
              <w:rPr>
                <w:b w:val="0"/>
                <w:sz w:val="13"/>
              </w:rPr>
              <w:t>CCC</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Embedding Space Robustness contributes to the Change Control &amp; Configuration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CRO034-0026</w:t>
            </w:r>
          </w:p>
        </w:tc>
        <w:tc>
          <w:tcPr>
            <w:tcW w:type="dxa" w:w="1278"/>
            <w:vAlign w:val="top"/>
          </w:tcPr>
          <w:p>
            <w:r/>
            <w:r>
              <w:rPr>
                <w:b w:val="0"/>
                <w:sz w:val="13"/>
              </w:rPr>
              <w:t>D1-CTL-06</w:t>
            </w:r>
          </w:p>
        </w:tc>
        <w:tc>
          <w:tcPr>
            <w:tcW w:type="dxa" w:w="1278"/>
            <w:vAlign w:val="top"/>
          </w:tcPr>
          <w:p>
            <w:r/>
            <w:r>
              <w:rPr>
                <w:b w:val="0"/>
                <w:sz w:val="13"/>
              </w:rPr>
              <w:t>POST-QUANTUM MODEL SIGNING &amp; CRYPTO HARDENING</w:t>
            </w:r>
          </w:p>
        </w:tc>
        <w:tc>
          <w:tcPr>
            <w:tcW w:type="dxa" w:w="1278"/>
            <w:vAlign w:val="top"/>
          </w:tcPr>
          <w:p>
            <w:r/>
            <w:r>
              <w:rPr>
                <w:b w:val="0"/>
                <w:sz w:val="13"/>
              </w:rPr>
              <w:t>DSP</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Post-Quantum Model Signing &amp; Crypto Hardening contributes to the Data Security &amp; Privacy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CRO034-0027</w:t>
            </w:r>
          </w:p>
        </w:tc>
        <w:tc>
          <w:tcPr>
            <w:tcW w:type="dxa" w:w="1278"/>
            <w:vAlign w:val="top"/>
          </w:tcPr>
          <w:p>
            <w:r/>
            <w:r>
              <w:rPr>
                <w:b w:val="0"/>
                <w:sz w:val="13"/>
              </w:rPr>
              <w:t>D1-CTL-06</w:t>
            </w:r>
          </w:p>
        </w:tc>
        <w:tc>
          <w:tcPr>
            <w:tcW w:type="dxa" w:w="1278"/>
            <w:vAlign w:val="top"/>
          </w:tcPr>
          <w:p>
            <w:r/>
            <w:r>
              <w:rPr>
                <w:b w:val="0"/>
                <w:sz w:val="13"/>
              </w:rPr>
              <w:t>POST-QUANTUM MODEL SIGNING &amp; CRYPTO HARDENING</w:t>
            </w:r>
          </w:p>
        </w:tc>
        <w:tc>
          <w:tcPr>
            <w:tcW w:type="dxa" w:w="1278"/>
            <w:vAlign w:val="top"/>
          </w:tcPr>
          <w:p>
            <w:r/>
            <w:r>
              <w:rPr>
                <w:b w:val="0"/>
                <w:sz w:val="13"/>
              </w:rPr>
              <w:t>TVM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Post-Quantum Model Signing &amp; Crypto Hardening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CRO034-0028</w:t>
            </w:r>
          </w:p>
        </w:tc>
        <w:tc>
          <w:tcPr>
            <w:tcW w:type="dxa" w:w="1278"/>
            <w:vAlign w:val="top"/>
          </w:tcPr>
          <w:p>
            <w:r/>
            <w:r>
              <w:rPr>
                <w:b w:val="0"/>
                <w:sz w:val="13"/>
              </w:rPr>
              <w:t>D1-CTL-06</w:t>
            </w:r>
          </w:p>
        </w:tc>
        <w:tc>
          <w:tcPr>
            <w:tcW w:type="dxa" w:w="1278"/>
            <w:vAlign w:val="top"/>
          </w:tcPr>
          <w:p>
            <w:r/>
            <w:r>
              <w:rPr>
                <w:b w:val="0"/>
                <w:sz w:val="13"/>
              </w:rPr>
              <w:t>POST-QUANTUM MODEL SIGNING &amp; CRYPTO HARDENING</w:t>
            </w:r>
          </w:p>
        </w:tc>
        <w:tc>
          <w:tcPr>
            <w:tcW w:type="dxa" w:w="1278"/>
            <w:vAlign w:val="top"/>
          </w:tcPr>
          <w:p>
            <w:r/>
            <w:r>
              <w:rPr>
                <w:b w:val="0"/>
                <w:sz w:val="13"/>
              </w:rPr>
              <w:t>AIS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Post-Quantum Model Signing &amp; Crypto Hardening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CRO034-0029</w:t>
            </w:r>
          </w:p>
        </w:tc>
        <w:tc>
          <w:tcPr>
            <w:tcW w:type="dxa" w:w="1278"/>
            <w:vAlign w:val="top"/>
          </w:tcPr>
          <w:p>
            <w:r/>
            <w:r>
              <w:rPr>
                <w:b w:val="0"/>
                <w:sz w:val="13"/>
              </w:rPr>
              <w:t>D1-CTL-06</w:t>
            </w:r>
          </w:p>
        </w:tc>
        <w:tc>
          <w:tcPr>
            <w:tcW w:type="dxa" w:w="1278"/>
            <w:vAlign w:val="top"/>
          </w:tcPr>
          <w:p>
            <w:r/>
            <w:r>
              <w:rPr>
                <w:b w:val="0"/>
                <w:sz w:val="13"/>
              </w:rPr>
              <w:t>POST-QUANTUM MODEL SIGNING &amp; CRYPTO HARDENING</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Post-Quantum Model Signing &amp; Crypto Hardening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CRO034-0030</w:t>
            </w:r>
          </w:p>
        </w:tc>
        <w:tc>
          <w:tcPr>
            <w:tcW w:type="dxa" w:w="1278"/>
            <w:vAlign w:val="top"/>
          </w:tcPr>
          <w:p>
            <w:r/>
            <w:r>
              <w:rPr>
                <w:b w:val="0"/>
                <w:sz w:val="13"/>
              </w:rPr>
              <w:t>D1-CTL-06</w:t>
            </w:r>
          </w:p>
        </w:tc>
        <w:tc>
          <w:tcPr>
            <w:tcW w:type="dxa" w:w="1278"/>
            <w:vAlign w:val="top"/>
          </w:tcPr>
          <w:p>
            <w:r/>
            <w:r>
              <w:rPr>
                <w:b w:val="0"/>
                <w:sz w:val="13"/>
              </w:rPr>
              <w:t>POST-QUANTUM MODEL SIGNING &amp; CRYPTO HARDENING</w:t>
            </w:r>
          </w:p>
        </w:tc>
        <w:tc>
          <w:tcPr>
            <w:tcW w:type="dxa" w:w="1278"/>
            <w:vAlign w:val="top"/>
          </w:tcPr>
          <w:p>
            <w:r/>
            <w:r>
              <w:rPr>
                <w:b w:val="0"/>
                <w:sz w:val="13"/>
              </w:rPr>
              <w:t>CCC</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Post-Quantum Model Signing &amp; Crypto Hardening contributes to the Change Control &amp; Configuration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CRO034-0031</w:t>
            </w:r>
          </w:p>
        </w:tc>
        <w:tc>
          <w:tcPr>
            <w:tcW w:type="dxa" w:w="1278"/>
            <w:vAlign w:val="top"/>
          </w:tcPr>
          <w:p>
            <w:r/>
            <w:r>
              <w:rPr>
                <w:b w:val="0"/>
                <w:sz w:val="13"/>
              </w:rPr>
              <w:t>D1-CTL-07</w:t>
            </w:r>
          </w:p>
        </w:tc>
        <w:tc>
          <w:tcPr>
            <w:tcW w:type="dxa" w:w="1278"/>
            <w:vAlign w:val="top"/>
          </w:tcPr>
          <w:p>
            <w:r/>
            <w:r>
              <w:rPr>
                <w:b w:val="0"/>
                <w:sz w:val="13"/>
              </w:rPr>
              <w:t>LORA/ADAPTER INTEGRITY VERIFICATION</w:t>
            </w:r>
          </w:p>
        </w:tc>
        <w:tc>
          <w:tcPr>
            <w:tcW w:type="dxa" w:w="1278"/>
            <w:vAlign w:val="top"/>
          </w:tcPr>
          <w:p>
            <w:r/>
            <w:r>
              <w:rPr>
                <w:b w:val="0"/>
                <w:sz w:val="13"/>
              </w:rPr>
              <w:t>DSP</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Lora/Adapter Integrity Verification contributes to the Data Security &amp; Privacy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CRO034-0032</w:t>
            </w:r>
          </w:p>
        </w:tc>
        <w:tc>
          <w:tcPr>
            <w:tcW w:type="dxa" w:w="1278"/>
            <w:vAlign w:val="top"/>
          </w:tcPr>
          <w:p>
            <w:r/>
            <w:r>
              <w:rPr>
                <w:b w:val="0"/>
                <w:sz w:val="13"/>
              </w:rPr>
              <w:t>D1-CTL-07</w:t>
            </w:r>
          </w:p>
        </w:tc>
        <w:tc>
          <w:tcPr>
            <w:tcW w:type="dxa" w:w="1278"/>
            <w:vAlign w:val="top"/>
          </w:tcPr>
          <w:p>
            <w:r/>
            <w:r>
              <w:rPr>
                <w:b w:val="0"/>
                <w:sz w:val="13"/>
              </w:rPr>
              <w:t>LORA/ADAPTER INTEGRITY VERIFICATION</w:t>
            </w:r>
          </w:p>
        </w:tc>
        <w:tc>
          <w:tcPr>
            <w:tcW w:type="dxa" w:w="1278"/>
            <w:vAlign w:val="top"/>
          </w:tcPr>
          <w:p>
            <w:r/>
            <w:r>
              <w:rPr>
                <w:b w:val="0"/>
                <w:sz w:val="13"/>
              </w:rPr>
              <w:t>TVM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Lora/Adapter Integrity Verification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CRO034-0033</w:t>
            </w:r>
          </w:p>
        </w:tc>
        <w:tc>
          <w:tcPr>
            <w:tcW w:type="dxa" w:w="1278"/>
            <w:vAlign w:val="top"/>
          </w:tcPr>
          <w:p>
            <w:r/>
            <w:r>
              <w:rPr>
                <w:b w:val="0"/>
                <w:sz w:val="13"/>
              </w:rPr>
              <w:t>D1-CTL-07</w:t>
            </w:r>
          </w:p>
        </w:tc>
        <w:tc>
          <w:tcPr>
            <w:tcW w:type="dxa" w:w="1278"/>
            <w:vAlign w:val="top"/>
          </w:tcPr>
          <w:p>
            <w:r/>
            <w:r>
              <w:rPr>
                <w:b w:val="0"/>
                <w:sz w:val="13"/>
              </w:rPr>
              <w:t>LORA/ADAPTER INTEGRITY VERIFICATION</w:t>
            </w:r>
          </w:p>
        </w:tc>
        <w:tc>
          <w:tcPr>
            <w:tcW w:type="dxa" w:w="1278"/>
            <w:vAlign w:val="top"/>
          </w:tcPr>
          <w:p>
            <w:r/>
            <w:r>
              <w:rPr>
                <w:b w:val="0"/>
                <w:sz w:val="13"/>
              </w:rPr>
              <w:t>AIS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Lora/Adapter Integrity Verification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CRO034-0034</w:t>
            </w:r>
          </w:p>
        </w:tc>
        <w:tc>
          <w:tcPr>
            <w:tcW w:type="dxa" w:w="1278"/>
            <w:vAlign w:val="top"/>
          </w:tcPr>
          <w:p>
            <w:r/>
            <w:r>
              <w:rPr>
                <w:b w:val="0"/>
                <w:sz w:val="13"/>
              </w:rPr>
              <w:t>D1-CTL-07</w:t>
            </w:r>
          </w:p>
        </w:tc>
        <w:tc>
          <w:tcPr>
            <w:tcW w:type="dxa" w:w="1278"/>
            <w:vAlign w:val="top"/>
          </w:tcPr>
          <w:p>
            <w:r/>
            <w:r>
              <w:rPr>
                <w:b w:val="0"/>
                <w:sz w:val="13"/>
              </w:rPr>
              <w:t>LORA/ADAPTER INTEGRITY VERIFICATION</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Lora/Adapter Integrity Verification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CRO034-0035</w:t>
            </w:r>
          </w:p>
        </w:tc>
        <w:tc>
          <w:tcPr>
            <w:tcW w:type="dxa" w:w="1278"/>
            <w:vAlign w:val="top"/>
          </w:tcPr>
          <w:p>
            <w:r/>
            <w:r>
              <w:rPr>
                <w:b w:val="0"/>
                <w:sz w:val="13"/>
              </w:rPr>
              <w:t>D1-CTL-07</w:t>
            </w:r>
          </w:p>
        </w:tc>
        <w:tc>
          <w:tcPr>
            <w:tcW w:type="dxa" w:w="1278"/>
            <w:vAlign w:val="top"/>
          </w:tcPr>
          <w:p>
            <w:r/>
            <w:r>
              <w:rPr>
                <w:b w:val="0"/>
                <w:sz w:val="13"/>
              </w:rPr>
              <w:t>LORA/ADAPTER INTEGRITY VERIFICATION</w:t>
            </w:r>
          </w:p>
        </w:tc>
        <w:tc>
          <w:tcPr>
            <w:tcW w:type="dxa" w:w="1278"/>
            <w:vAlign w:val="top"/>
          </w:tcPr>
          <w:p>
            <w:r/>
            <w:r>
              <w:rPr>
                <w:b w:val="0"/>
                <w:sz w:val="13"/>
              </w:rPr>
              <w:t>CCC</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Lora/Adapter Integrity Verification contributes to the Change Control &amp; Configuration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CRO034-0036</w:t>
            </w:r>
          </w:p>
        </w:tc>
        <w:tc>
          <w:tcPr>
            <w:tcW w:type="dxa" w:w="1278"/>
            <w:vAlign w:val="top"/>
          </w:tcPr>
          <w:p>
            <w:r/>
            <w:r>
              <w:rPr>
                <w:b w:val="0"/>
                <w:sz w:val="13"/>
              </w:rPr>
              <w:t>D1-CTL-08</w:t>
            </w:r>
          </w:p>
        </w:tc>
        <w:tc>
          <w:tcPr>
            <w:tcW w:type="dxa" w:w="1278"/>
            <w:vAlign w:val="top"/>
          </w:tcPr>
          <w:p>
            <w:r/>
            <w:r>
              <w:rPr>
                <w:b w:val="0"/>
                <w:sz w:val="13"/>
              </w:rPr>
              <w:t>MODEL MERGE ATTACK DETECTION</w:t>
            </w:r>
          </w:p>
        </w:tc>
        <w:tc>
          <w:tcPr>
            <w:tcW w:type="dxa" w:w="1278"/>
            <w:vAlign w:val="top"/>
          </w:tcPr>
          <w:p>
            <w:r/>
            <w:r>
              <w:rPr>
                <w:b w:val="0"/>
                <w:sz w:val="13"/>
              </w:rPr>
              <w:t>DSP</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Model Merge Attack Detection contributes to the Data Security &amp; Privacy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CRO034-0037</w:t>
            </w:r>
          </w:p>
        </w:tc>
        <w:tc>
          <w:tcPr>
            <w:tcW w:type="dxa" w:w="1278"/>
            <w:vAlign w:val="top"/>
          </w:tcPr>
          <w:p>
            <w:r/>
            <w:r>
              <w:rPr>
                <w:b w:val="0"/>
                <w:sz w:val="13"/>
              </w:rPr>
              <w:t>D1-CTL-08</w:t>
            </w:r>
          </w:p>
        </w:tc>
        <w:tc>
          <w:tcPr>
            <w:tcW w:type="dxa" w:w="1278"/>
            <w:vAlign w:val="top"/>
          </w:tcPr>
          <w:p>
            <w:r/>
            <w:r>
              <w:rPr>
                <w:b w:val="0"/>
                <w:sz w:val="13"/>
              </w:rPr>
              <w:t>MODEL MERGE ATTACK DETECTION</w:t>
            </w:r>
          </w:p>
        </w:tc>
        <w:tc>
          <w:tcPr>
            <w:tcW w:type="dxa" w:w="1278"/>
            <w:vAlign w:val="top"/>
          </w:tcPr>
          <w:p>
            <w:r/>
            <w:r>
              <w:rPr>
                <w:b w:val="0"/>
                <w:sz w:val="13"/>
              </w:rPr>
              <w:t>TVM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Model Merge Attack Detection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CRO034-0038</w:t>
            </w:r>
          </w:p>
        </w:tc>
        <w:tc>
          <w:tcPr>
            <w:tcW w:type="dxa" w:w="1278"/>
            <w:vAlign w:val="top"/>
          </w:tcPr>
          <w:p>
            <w:r/>
            <w:r>
              <w:rPr>
                <w:b w:val="0"/>
                <w:sz w:val="13"/>
              </w:rPr>
              <w:t>D1-CTL-08</w:t>
            </w:r>
          </w:p>
        </w:tc>
        <w:tc>
          <w:tcPr>
            <w:tcW w:type="dxa" w:w="1278"/>
            <w:vAlign w:val="top"/>
          </w:tcPr>
          <w:p>
            <w:r/>
            <w:r>
              <w:rPr>
                <w:b w:val="0"/>
                <w:sz w:val="13"/>
              </w:rPr>
              <w:t>MODEL MERGE ATTACK DETECTION</w:t>
            </w:r>
          </w:p>
        </w:tc>
        <w:tc>
          <w:tcPr>
            <w:tcW w:type="dxa" w:w="1278"/>
            <w:vAlign w:val="top"/>
          </w:tcPr>
          <w:p>
            <w:r/>
            <w:r>
              <w:rPr>
                <w:b w:val="0"/>
                <w:sz w:val="13"/>
              </w:rPr>
              <w:t>AIS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Model Merge Attack Detection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CRO034-0039</w:t>
            </w:r>
          </w:p>
        </w:tc>
        <w:tc>
          <w:tcPr>
            <w:tcW w:type="dxa" w:w="1278"/>
            <w:vAlign w:val="top"/>
          </w:tcPr>
          <w:p>
            <w:r/>
            <w:r>
              <w:rPr>
                <w:b w:val="0"/>
                <w:sz w:val="13"/>
              </w:rPr>
              <w:t>D1-CTL-08</w:t>
            </w:r>
          </w:p>
        </w:tc>
        <w:tc>
          <w:tcPr>
            <w:tcW w:type="dxa" w:w="1278"/>
            <w:vAlign w:val="top"/>
          </w:tcPr>
          <w:p>
            <w:r/>
            <w:r>
              <w:rPr>
                <w:b w:val="0"/>
                <w:sz w:val="13"/>
              </w:rPr>
              <w:t>MODEL MERGE ATTACK DETECTION</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Model Merge Attack Detection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CRO034-0040</w:t>
            </w:r>
          </w:p>
        </w:tc>
        <w:tc>
          <w:tcPr>
            <w:tcW w:type="dxa" w:w="1278"/>
            <w:vAlign w:val="top"/>
          </w:tcPr>
          <w:p>
            <w:r/>
            <w:r>
              <w:rPr>
                <w:b w:val="0"/>
                <w:sz w:val="13"/>
              </w:rPr>
              <w:t>D1-CTL-08</w:t>
            </w:r>
          </w:p>
        </w:tc>
        <w:tc>
          <w:tcPr>
            <w:tcW w:type="dxa" w:w="1278"/>
            <w:vAlign w:val="top"/>
          </w:tcPr>
          <w:p>
            <w:r/>
            <w:r>
              <w:rPr>
                <w:b w:val="0"/>
                <w:sz w:val="13"/>
              </w:rPr>
              <w:t>MODEL MERGE ATTACK DETECTION</w:t>
            </w:r>
          </w:p>
        </w:tc>
        <w:tc>
          <w:tcPr>
            <w:tcW w:type="dxa" w:w="1278"/>
            <w:vAlign w:val="top"/>
          </w:tcPr>
          <w:p>
            <w:r/>
            <w:r>
              <w:rPr>
                <w:b w:val="0"/>
                <w:sz w:val="13"/>
              </w:rPr>
              <w:t>CCC</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Model Merge Attack Detection contributes to the Change Control &amp; Configuration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CRO034-0041</w:t>
            </w:r>
          </w:p>
        </w:tc>
        <w:tc>
          <w:tcPr>
            <w:tcW w:type="dxa" w:w="1278"/>
            <w:vAlign w:val="top"/>
          </w:tcPr>
          <w:p>
            <w:r/>
            <w:r>
              <w:rPr>
                <w:b w:val="0"/>
                <w:sz w:val="13"/>
              </w:rPr>
              <w:t>D1-CTL-09</w:t>
            </w:r>
          </w:p>
        </w:tc>
        <w:tc>
          <w:tcPr>
            <w:tcW w:type="dxa" w:w="1278"/>
            <w:vAlign w:val="top"/>
          </w:tcPr>
          <w:p>
            <w:r/>
            <w:r>
              <w:rPr>
                <w:b w:val="0"/>
                <w:sz w:val="13"/>
              </w:rPr>
              <w:t>QUANTIZATION BACKDOOR SCREENING</w:t>
            </w:r>
          </w:p>
        </w:tc>
        <w:tc>
          <w:tcPr>
            <w:tcW w:type="dxa" w:w="1278"/>
            <w:vAlign w:val="top"/>
          </w:tcPr>
          <w:p>
            <w:r/>
            <w:r>
              <w:rPr>
                <w:b w:val="0"/>
                <w:sz w:val="13"/>
              </w:rPr>
              <w:t>DSP</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Quantization Backdoor Screening contributes to the Data Security &amp; Privacy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CRO034-0042</w:t>
            </w:r>
          </w:p>
        </w:tc>
        <w:tc>
          <w:tcPr>
            <w:tcW w:type="dxa" w:w="1278"/>
            <w:vAlign w:val="top"/>
          </w:tcPr>
          <w:p>
            <w:r/>
            <w:r>
              <w:rPr>
                <w:b w:val="0"/>
                <w:sz w:val="13"/>
              </w:rPr>
              <w:t>D1-CTL-09</w:t>
            </w:r>
          </w:p>
        </w:tc>
        <w:tc>
          <w:tcPr>
            <w:tcW w:type="dxa" w:w="1278"/>
            <w:vAlign w:val="top"/>
          </w:tcPr>
          <w:p>
            <w:r/>
            <w:r>
              <w:rPr>
                <w:b w:val="0"/>
                <w:sz w:val="13"/>
              </w:rPr>
              <w:t>QUANTIZATION BACKDOOR SCREENING</w:t>
            </w:r>
          </w:p>
        </w:tc>
        <w:tc>
          <w:tcPr>
            <w:tcW w:type="dxa" w:w="1278"/>
            <w:vAlign w:val="top"/>
          </w:tcPr>
          <w:p>
            <w:r/>
            <w:r>
              <w:rPr>
                <w:b w:val="0"/>
                <w:sz w:val="13"/>
              </w:rPr>
              <w:t>TVM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Quantization Backdoor Screening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CRO034-0043</w:t>
            </w:r>
          </w:p>
        </w:tc>
        <w:tc>
          <w:tcPr>
            <w:tcW w:type="dxa" w:w="1278"/>
            <w:vAlign w:val="top"/>
          </w:tcPr>
          <w:p>
            <w:r/>
            <w:r>
              <w:rPr>
                <w:b w:val="0"/>
                <w:sz w:val="13"/>
              </w:rPr>
              <w:t>D1-CTL-09</w:t>
            </w:r>
          </w:p>
        </w:tc>
        <w:tc>
          <w:tcPr>
            <w:tcW w:type="dxa" w:w="1278"/>
            <w:vAlign w:val="top"/>
          </w:tcPr>
          <w:p>
            <w:r/>
            <w:r>
              <w:rPr>
                <w:b w:val="0"/>
                <w:sz w:val="13"/>
              </w:rPr>
              <w:t>QUANTIZATION BACKDOOR SCREENING</w:t>
            </w:r>
          </w:p>
        </w:tc>
        <w:tc>
          <w:tcPr>
            <w:tcW w:type="dxa" w:w="1278"/>
            <w:vAlign w:val="top"/>
          </w:tcPr>
          <w:p>
            <w:r/>
            <w:r>
              <w:rPr>
                <w:b w:val="0"/>
                <w:sz w:val="13"/>
              </w:rPr>
              <w:t>AIS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Quantization Backdoor Screening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CRO034-0044</w:t>
            </w:r>
          </w:p>
        </w:tc>
        <w:tc>
          <w:tcPr>
            <w:tcW w:type="dxa" w:w="1278"/>
            <w:vAlign w:val="top"/>
          </w:tcPr>
          <w:p>
            <w:r/>
            <w:r>
              <w:rPr>
                <w:b w:val="0"/>
                <w:sz w:val="13"/>
              </w:rPr>
              <w:t>D1-CTL-09</w:t>
            </w:r>
          </w:p>
        </w:tc>
        <w:tc>
          <w:tcPr>
            <w:tcW w:type="dxa" w:w="1278"/>
            <w:vAlign w:val="top"/>
          </w:tcPr>
          <w:p>
            <w:r/>
            <w:r>
              <w:rPr>
                <w:b w:val="0"/>
                <w:sz w:val="13"/>
              </w:rPr>
              <w:t>QUANTIZATION BACKDOOR SCREENING</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Quantization Backdoor Screening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CRO034-0045</w:t>
            </w:r>
          </w:p>
        </w:tc>
        <w:tc>
          <w:tcPr>
            <w:tcW w:type="dxa" w:w="1278"/>
            <w:vAlign w:val="top"/>
          </w:tcPr>
          <w:p>
            <w:r/>
            <w:r>
              <w:rPr>
                <w:b w:val="0"/>
                <w:sz w:val="13"/>
              </w:rPr>
              <w:t>D1-CTL-09</w:t>
            </w:r>
          </w:p>
        </w:tc>
        <w:tc>
          <w:tcPr>
            <w:tcW w:type="dxa" w:w="1278"/>
            <w:vAlign w:val="top"/>
          </w:tcPr>
          <w:p>
            <w:r/>
            <w:r>
              <w:rPr>
                <w:b w:val="0"/>
                <w:sz w:val="13"/>
              </w:rPr>
              <w:t>QUANTIZATION BACKDOOR SCREENING</w:t>
            </w:r>
          </w:p>
        </w:tc>
        <w:tc>
          <w:tcPr>
            <w:tcW w:type="dxa" w:w="1278"/>
            <w:vAlign w:val="top"/>
          </w:tcPr>
          <w:p>
            <w:r/>
            <w:r>
              <w:rPr>
                <w:b w:val="0"/>
                <w:sz w:val="13"/>
              </w:rPr>
              <w:t>CCC</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Quantization Backdoor Screening contributes to the Change Control &amp; Configuration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CRO034-0046</w:t>
            </w:r>
          </w:p>
        </w:tc>
        <w:tc>
          <w:tcPr>
            <w:tcW w:type="dxa" w:w="1278"/>
            <w:vAlign w:val="top"/>
          </w:tcPr>
          <w:p>
            <w:r/>
            <w:r>
              <w:rPr>
                <w:b w:val="0"/>
                <w:sz w:val="13"/>
              </w:rPr>
              <w:t>D2-CTL-01</w:t>
            </w:r>
          </w:p>
        </w:tc>
        <w:tc>
          <w:tcPr>
            <w:tcW w:type="dxa" w:w="1278"/>
            <w:vAlign w:val="top"/>
          </w:tcPr>
          <w:p>
            <w:r/>
            <w:r>
              <w:rPr>
                <w:b w:val="0"/>
                <w:sz w:val="13"/>
              </w:rPr>
              <w:t>DIRECT PROMPT INJECTION PREVENTION</w:t>
            </w:r>
          </w:p>
        </w:tc>
        <w:tc>
          <w:tcPr>
            <w:tcW w:type="dxa" w:w="1278"/>
            <w:vAlign w:val="top"/>
          </w:tcPr>
          <w:p>
            <w:r/>
            <w:r>
              <w:rPr>
                <w:b w:val="0"/>
                <w:sz w:val="13"/>
              </w:rPr>
              <w:t>AIS</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Direct Prompt Injection Prevention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CRO034-0047</w:t>
            </w:r>
          </w:p>
        </w:tc>
        <w:tc>
          <w:tcPr>
            <w:tcW w:type="dxa" w:w="1278"/>
            <w:vAlign w:val="top"/>
          </w:tcPr>
          <w:p>
            <w:r/>
            <w:r>
              <w:rPr>
                <w:b w:val="0"/>
                <w:sz w:val="13"/>
              </w:rPr>
              <w:t>D2-CTL-01</w:t>
            </w:r>
          </w:p>
        </w:tc>
        <w:tc>
          <w:tcPr>
            <w:tcW w:type="dxa" w:w="1278"/>
            <w:vAlign w:val="top"/>
          </w:tcPr>
          <w:p>
            <w:r/>
            <w:r>
              <w:rPr>
                <w:b w:val="0"/>
                <w:sz w:val="13"/>
              </w:rPr>
              <w:t>DIRECT PROMPT INJECTION PREVENTION</w:t>
            </w:r>
          </w:p>
        </w:tc>
        <w:tc>
          <w:tcPr>
            <w:tcW w:type="dxa" w:w="1278"/>
            <w:vAlign w:val="top"/>
          </w:tcPr>
          <w:p>
            <w:r/>
            <w:r>
              <w:rPr>
                <w:b w:val="0"/>
                <w:sz w:val="13"/>
              </w:rPr>
              <w:t>IVS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Direct Prompt Injection Prevention contributes to the Infrastructure &amp; Virtualization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CRO034-0048</w:t>
            </w:r>
          </w:p>
        </w:tc>
        <w:tc>
          <w:tcPr>
            <w:tcW w:type="dxa" w:w="1278"/>
            <w:vAlign w:val="top"/>
          </w:tcPr>
          <w:p>
            <w:r/>
            <w:r>
              <w:rPr>
                <w:b w:val="0"/>
                <w:sz w:val="13"/>
              </w:rPr>
              <w:t>D2-CTL-01</w:t>
            </w:r>
          </w:p>
        </w:tc>
        <w:tc>
          <w:tcPr>
            <w:tcW w:type="dxa" w:w="1278"/>
            <w:vAlign w:val="top"/>
          </w:tcPr>
          <w:p>
            <w:r/>
            <w:r>
              <w:rPr>
                <w:b w:val="0"/>
                <w:sz w:val="13"/>
              </w:rPr>
              <w:t>DIRECT PROMPT INJECTION PREVENTION</w:t>
            </w:r>
          </w:p>
        </w:tc>
        <w:tc>
          <w:tcPr>
            <w:tcW w:type="dxa" w:w="1278"/>
            <w:vAlign w:val="top"/>
          </w:tcPr>
          <w:p>
            <w:r/>
            <w:r>
              <w:rPr>
                <w:b w:val="0"/>
                <w:sz w:val="13"/>
              </w:rPr>
              <w:t>IAM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Direct Prompt Injection Prevention contributes to the Identity &amp; Access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CRO034-0049</w:t>
            </w:r>
          </w:p>
        </w:tc>
        <w:tc>
          <w:tcPr>
            <w:tcW w:type="dxa" w:w="1278"/>
            <w:vAlign w:val="top"/>
          </w:tcPr>
          <w:p>
            <w:r/>
            <w:r>
              <w:rPr>
                <w:b w:val="0"/>
                <w:sz w:val="13"/>
              </w:rPr>
              <w:t>D2-CTL-01</w:t>
            </w:r>
          </w:p>
        </w:tc>
        <w:tc>
          <w:tcPr>
            <w:tcW w:type="dxa" w:w="1278"/>
            <w:vAlign w:val="top"/>
          </w:tcPr>
          <w:p>
            <w:r/>
            <w:r>
              <w:rPr>
                <w:b w:val="0"/>
                <w:sz w:val="13"/>
              </w:rPr>
              <w:t>DIRECT PROMPT INJECTION PREVENTION</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Direct Prompt Injection Prevention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CRO034-0050</w:t>
            </w:r>
          </w:p>
        </w:tc>
        <w:tc>
          <w:tcPr>
            <w:tcW w:type="dxa" w:w="1278"/>
            <w:vAlign w:val="top"/>
          </w:tcPr>
          <w:p>
            <w:r/>
            <w:r>
              <w:rPr>
                <w:b w:val="0"/>
                <w:sz w:val="13"/>
              </w:rPr>
              <w:t>D2-CTL-01</w:t>
            </w:r>
          </w:p>
        </w:tc>
        <w:tc>
          <w:tcPr>
            <w:tcW w:type="dxa" w:w="1278"/>
            <w:vAlign w:val="top"/>
          </w:tcPr>
          <w:p>
            <w:r/>
            <w:r>
              <w:rPr>
                <w:b w:val="0"/>
                <w:sz w:val="13"/>
              </w:rPr>
              <w:t>DIRECT PROMPT INJECTION PREVENTION</w:t>
            </w:r>
          </w:p>
        </w:tc>
        <w:tc>
          <w:tcPr>
            <w:tcW w:type="dxa" w:w="1278"/>
            <w:vAlign w:val="top"/>
          </w:tcPr>
          <w:p>
            <w:r/>
            <w:r>
              <w:rPr>
                <w:b w:val="0"/>
                <w:sz w:val="13"/>
              </w:rPr>
              <w:t>TVM</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Direct Prompt Injection Prevention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CRO034-0051</w:t>
            </w:r>
          </w:p>
        </w:tc>
        <w:tc>
          <w:tcPr>
            <w:tcW w:type="dxa" w:w="1278"/>
            <w:vAlign w:val="top"/>
          </w:tcPr>
          <w:p>
            <w:r/>
            <w:r>
              <w:rPr>
                <w:b w:val="0"/>
                <w:sz w:val="13"/>
              </w:rPr>
              <w:t>D2-CTL-02</w:t>
            </w:r>
          </w:p>
        </w:tc>
        <w:tc>
          <w:tcPr>
            <w:tcW w:type="dxa" w:w="1278"/>
            <w:vAlign w:val="top"/>
          </w:tcPr>
          <w:p>
            <w:r/>
            <w:r>
              <w:rPr>
                <w:b w:val="0"/>
                <w:sz w:val="13"/>
              </w:rPr>
              <w:t>INDIRECT PROMPT INJECTION PREVENTION</w:t>
            </w:r>
          </w:p>
        </w:tc>
        <w:tc>
          <w:tcPr>
            <w:tcW w:type="dxa" w:w="1278"/>
            <w:vAlign w:val="top"/>
          </w:tcPr>
          <w:p>
            <w:r/>
            <w:r>
              <w:rPr>
                <w:b w:val="0"/>
                <w:sz w:val="13"/>
              </w:rPr>
              <w:t>AIS</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Indirect Prompt Injection Prevention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CRO034-0052</w:t>
            </w:r>
          </w:p>
        </w:tc>
        <w:tc>
          <w:tcPr>
            <w:tcW w:type="dxa" w:w="1278"/>
            <w:vAlign w:val="top"/>
          </w:tcPr>
          <w:p>
            <w:r/>
            <w:r>
              <w:rPr>
                <w:b w:val="0"/>
                <w:sz w:val="13"/>
              </w:rPr>
              <w:t>D2-CTL-02</w:t>
            </w:r>
          </w:p>
        </w:tc>
        <w:tc>
          <w:tcPr>
            <w:tcW w:type="dxa" w:w="1278"/>
            <w:vAlign w:val="top"/>
          </w:tcPr>
          <w:p>
            <w:r/>
            <w:r>
              <w:rPr>
                <w:b w:val="0"/>
                <w:sz w:val="13"/>
              </w:rPr>
              <w:t>INDIRECT PROMPT INJECTION PREVENTION</w:t>
            </w:r>
          </w:p>
        </w:tc>
        <w:tc>
          <w:tcPr>
            <w:tcW w:type="dxa" w:w="1278"/>
            <w:vAlign w:val="top"/>
          </w:tcPr>
          <w:p>
            <w:r/>
            <w:r>
              <w:rPr>
                <w:b w:val="0"/>
                <w:sz w:val="13"/>
              </w:rPr>
              <w:t>IVS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Indirect Prompt Injection Prevention contributes to the Infrastructure &amp; Virtualization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CRO034-0053</w:t>
            </w:r>
          </w:p>
        </w:tc>
        <w:tc>
          <w:tcPr>
            <w:tcW w:type="dxa" w:w="1278"/>
            <w:vAlign w:val="top"/>
          </w:tcPr>
          <w:p>
            <w:r/>
            <w:r>
              <w:rPr>
                <w:b w:val="0"/>
                <w:sz w:val="13"/>
              </w:rPr>
              <w:t>D2-CTL-02</w:t>
            </w:r>
          </w:p>
        </w:tc>
        <w:tc>
          <w:tcPr>
            <w:tcW w:type="dxa" w:w="1278"/>
            <w:vAlign w:val="top"/>
          </w:tcPr>
          <w:p>
            <w:r/>
            <w:r>
              <w:rPr>
                <w:b w:val="0"/>
                <w:sz w:val="13"/>
              </w:rPr>
              <w:t>INDIRECT PROMPT INJECTION PREVENTION</w:t>
            </w:r>
          </w:p>
        </w:tc>
        <w:tc>
          <w:tcPr>
            <w:tcW w:type="dxa" w:w="1278"/>
            <w:vAlign w:val="top"/>
          </w:tcPr>
          <w:p>
            <w:r/>
            <w:r>
              <w:rPr>
                <w:b w:val="0"/>
                <w:sz w:val="13"/>
              </w:rPr>
              <w:t>IAM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Indirect Prompt Injection Prevention contributes to the Identity &amp; Access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CRO034-0054</w:t>
            </w:r>
          </w:p>
        </w:tc>
        <w:tc>
          <w:tcPr>
            <w:tcW w:type="dxa" w:w="1278"/>
            <w:vAlign w:val="top"/>
          </w:tcPr>
          <w:p>
            <w:r/>
            <w:r>
              <w:rPr>
                <w:b w:val="0"/>
                <w:sz w:val="13"/>
              </w:rPr>
              <w:t>D2-CTL-02</w:t>
            </w:r>
          </w:p>
        </w:tc>
        <w:tc>
          <w:tcPr>
            <w:tcW w:type="dxa" w:w="1278"/>
            <w:vAlign w:val="top"/>
          </w:tcPr>
          <w:p>
            <w:r/>
            <w:r>
              <w:rPr>
                <w:b w:val="0"/>
                <w:sz w:val="13"/>
              </w:rPr>
              <w:t>INDIRECT PROMPT INJECTION PREVENTION</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Indirect Prompt Injection Prevention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CRO034-0055</w:t>
            </w:r>
          </w:p>
        </w:tc>
        <w:tc>
          <w:tcPr>
            <w:tcW w:type="dxa" w:w="1278"/>
            <w:vAlign w:val="top"/>
          </w:tcPr>
          <w:p>
            <w:r/>
            <w:r>
              <w:rPr>
                <w:b w:val="0"/>
                <w:sz w:val="13"/>
              </w:rPr>
              <w:t>D2-CTL-02</w:t>
            </w:r>
          </w:p>
        </w:tc>
        <w:tc>
          <w:tcPr>
            <w:tcW w:type="dxa" w:w="1278"/>
            <w:vAlign w:val="top"/>
          </w:tcPr>
          <w:p>
            <w:r/>
            <w:r>
              <w:rPr>
                <w:b w:val="0"/>
                <w:sz w:val="13"/>
              </w:rPr>
              <w:t>INDIRECT PROMPT INJECTION PREVENTION</w:t>
            </w:r>
          </w:p>
        </w:tc>
        <w:tc>
          <w:tcPr>
            <w:tcW w:type="dxa" w:w="1278"/>
            <w:vAlign w:val="top"/>
          </w:tcPr>
          <w:p>
            <w:r/>
            <w:r>
              <w:rPr>
                <w:b w:val="0"/>
                <w:sz w:val="13"/>
              </w:rPr>
              <w:t>TVM</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Indirect Prompt Injection Prevention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CRO034-0056</w:t>
            </w:r>
          </w:p>
        </w:tc>
        <w:tc>
          <w:tcPr>
            <w:tcW w:type="dxa" w:w="1278"/>
            <w:vAlign w:val="top"/>
          </w:tcPr>
          <w:p>
            <w:r/>
            <w:r>
              <w:rPr>
                <w:b w:val="0"/>
                <w:sz w:val="13"/>
              </w:rPr>
              <w:t>D2-CTL-03</w:t>
            </w:r>
          </w:p>
        </w:tc>
        <w:tc>
          <w:tcPr>
            <w:tcW w:type="dxa" w:w="1278"/>
            <w:vAlign w:val="top"/>
          </w:tcPr>
          <w:p>
            <w:r/>
            <w:r>
              <w:rPr>
                <w:b w:val="0"/>
                <w:sz w:val="13"/>
              </w:rPr>
              <w:t>JAILBREAK RESISTANCE TESTING</w:t>
            </w:r>
          </w:p>
        </w:tc>
        <w:tc>
          <w:tcPr>
            <w:tcW w:type="dxa" w:w="1278"/>
            <w:vAlign w:val="top"/>
          </w:tcPr>
          <w:p>
            <w:r/>
            <w:r>
              <w:rPr>
                <w:b w:val="0"/>
                <w:sz w:val="13"/>
              </w:rPr>
              <w:t>AIS</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Jailbreak Resistance Testing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CRO034-0057</w:t>
            </w:r>
          </w:p>
        </w:tc>
        <w:tc>
          <w:tcPr>
            <w:tcW w:type="dxa" w:w="1278"/>
            <w:vAlign w:val="top"/>
          </w:tcPr>
          <w:p>
            <w:r/>
            <w:r>
              <w:rPr>
                <w:b w:val="0"/>
                <w:sz w:val="13"/>
              </w:rPr>
              <w:t>D2-CTL-03</w:t>
            </w:r>
          </w:p>
        </w:tc>
        <w:tc>
          <w:tcPr>
            <w:tcW w:type="dxa" w:w="1278"/>
            <w:vAlign w:val="top"/>
          </w:tcPr>
          <w:p>
            <w:r/>
            <w:r>
              <w:rPr>
                <w:b w:val="0"/>
                <w:sz w:val="13"/>
              </w:rPr>
              <w:t>JAILBREAK RESISTANCE TESTING</w:t>
            </w:r>
          </w:p>
        </w:tc>
        <w:tc>
          <w:tcPr>
            <w:tcW w:type="dxa" w:w="1278"/>
            <w:vAlign w:val="top"/>
          </w:tcPr>
          <w:p>
            <w:r/>
            <w:r>
              <w:rPr>
                <w:b w:val="0"/>
                <w:sz w:val="13"/>
              </w:rPr>
              <w:t>IVS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Jailbreak Resistance Testing contributes to the Infrastructure &amp; Virtualization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CRO034-0058</w:t>
            </w:r>
          </w:p>
        </w:tc>
        <w:tc>
          <w:tcPr>
            <w:tcW w:type="dxa" w:w="1278"/>
            <w:vAlign w:val="top"/>
          </w:tcPr>
          <w:p>
            <w:r/>
            <w:r>
              <w:rPr>
                <w:b w:val="0"/>
                <w:sz w:val="13"/>
              </w:rPr>
              <w:t>D2-CTL-03</w:t>
            </w:r>
          </w:p>
        </w:tc>
        <w:tc>
          <w:tcPr>
            <w:tcW w:type="dxa" w:w="1278"/>
            <w:vAlign w:val="top"/>
          </w:tcPr>
          <w:p>
            <w:r/>
            <w:r>
              <w:rPr>
                <w:b w:val="0"/>
                <w:sz w:val="13"/>
              </w:rPr>
              <w:t>JAILBREAK RESISTANCE TESTING</w:t>
            </w:r>
          </w:p>
        </w:tc>
        <w:tc>
          <w:tcPr>
            <w:tcW w:type="dxa" w:w="1278"/>
            <w:vAlign w:val="top"/>
          </w:tcPr>
          <w:p>
            <w:r/>
            <w:r>
              <w:rPr>
                <w:b w:val="0"/>
                <w:sz w:val="13"/>
              </w:rPr>
              <w:t>IAM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Jailbreak Resistance Testing contributes to the Identity &amp; Access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CRO034-0059</w:t>
            </w:r>
          </w:p>
        </w:tc>
        <w:tc>
          <w:tcPr>
            <w:tcW w:type="dxa" w:w="1278"/>
            <w:vAlign w:val="top"/>
          </w:tcPr>
          <w:p>
            <w:r/>
            <w:r>
              <w:rPr>
                <w:b w:val="0"/>
                <w:sz w:val="13"/>
              </w:rPr>
              <w:t>D2-CTL-03</w:t>
            </w:r>
          </w:p>
        </w:tc>
        <w:tc>
          <w:tcPr>
            <w:tcW w:type="dxa" w:w="1278"/>
            <w:vAlign w:val="top"/>
          </w:tcPr>
          <w:p>
            <w:r/>
            <w:r>
              <w:rPr>
                <w:b w:val="0"/>
                <w:sz w:val="13"/>
              </w:rPr>
              <w:t>JAILBREAK RESISTANCE TESTING</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Jailbreak Resistance Testing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CRO034-0060</w:t>
            </w:r>
          </w:p>
        </w:tc>
        <w:tc>
          <w:tcPr>
            <w:tcW w:type="dxa" w:w="1278"/>
            <w:vAlign w:val="top"/>
          </w:tcPr>
          <w:p>
            <w:r/>
            <w:r>
              <w:rPr>
                <w:b w:val="0"/>
                <w:sz w:val="13"/>
              </w:rPr>
              <w:t>D2-CTL-03</w:t>
            </w:r>
          </w:p>
        </w:tc>
        <w:tc>
          <w:tcPr>
            <w:tcW w:type="dxa" w:w="1278"/>
            <w:vAlign w:val="top"/>
          </w:tcPr>
          <w:p>
            <w:r/>
            <w:r>
              <w:rPr>
                <w:b w:val="0"/>
                <w:sz w:val="13"/>
              </w:rPr>
              <w:t>JAILBREAK RESISTANCE TESTING</w:t>
            </w:r>
          </w:p>
        </w:tc>
        <w:tc>
          <w:tcPr>
            <w:tcW w:type="dxa" w:w="1278"/>
            <w:vAlign w:val="top"/>
          </w:tcPr>
          <w:p>
            <w:r/>
            <w:r>
              <w:rPr>
                <w:b w:val="0"/>
                <w:sz w:val="13"/>
              </w:rPr>
              <w:t>TVM</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Jailbreak Resistance Testing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CRO034-0061</w:t>
            </w:r>
          </w:p>
        </w:tc>
        <w:tc>
          <w:tcPr>
            <w:tcW w:type="dxa" w:w="1278"/>
            <w:vAlign w:val="top"/>
          </w:tcPr>
          <w:p>
            <w:r/>
            <w:r>
              <w:rPr>
                <w:b w:val="0"/>
                <w:sz w:val="13"/>
              </w:rPr>
              <w:t>D2-CTL-04</w:t>
            </w:r>
          </w:p>
        </w:tc>
        <w:tc>
          <w:tcPr>
            <w:tcW w:type="dxa" w:w="1278"/>
            <w:vAlign w:val="top"/>
          </w:tcPr>
          <w:p>
            <w:r/>
            <w:r>
              <w:rPr>
                <w:b w:val="0"/>
                <w:sz w:val="13"/>
              </w:rPr>
              <w:t>MULTI-MODAL INJECTION DEFENSE</w:t>
            </w:r>
          </w:p>
        </w:tc>
        <w:tc>
          <w:tcPr>
            <w:tcW w:type="dxa" w:w="1278"/>
            <w:vAlign w:val="top"/>
          </w:tcPr>
          <w:p>
            <w:r/>
            <w:r>
              <w:rPr>
                <w:b w:val="0"/>
                <w:sz w:val="13"/>
              </w:rPr>
              <w:t>AIS</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Multi-Modal Injection Defense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CRO034-0062</w:t>
            </w:r>
          </w:p>
        </w:tc>
        <w:tc>
          <w:tcPr>
            <w:tcW w:type="dxa" w:w="1278"/>
            <w:vAlign w:val="top"/>
          </w:tcPr>
          <w:p>
            <w:r/>
            <w:r>
              <w:rPr>
                <w:b w:val="0"/>
                <w:sz w:val="13"/>
              </w:rPr>
              <w:t>D2-CTL-04</w:t>
            </w:r>
          </w:p>
        </w:tc>
        <w:tc>
          <w:tcPr>
            <w:tcW w:type="dxa" w:w="1278"/>
            <w:vAlign w:val="top"/>
          </w:tcPr>
          <w:p>
            <w:r/>
            <w:r>
              <w:rPr>
                <w:b w:val="0"/>
                <w:sz w:val="13"/>
              </w:rPr>
              <w:t>MULTI-MODAL INJECTION DEFENSE</w:t>
            </w:r>
          </w:p>
        </w:tc>
        <w:tc>
          <w:tcPr>
            <w:tcW w:type="dxa" w:w="1278"/>
            <w:vAlign w:val="top"/>
          </w:tcPr>
          <w:p>
            <w:r/>
            <w:r>
              <w:rPr>
                <w:b w:val="0"/>
                <w:sz w:val="13"/>
              </w:rPr>
              <w:t>IVS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Multi-Modal Injection Defense contributes to the Infrastructure &amp; Virtualization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CRO034-0063</w:t>
            </w:r>
          </w:p>
        </w:tc>
        <w:tc>
          <w:tcPr>
            <w:tcW w:type="dxa" w:w="1278"/>
            <w:vAlign w:val="top"/>
          </w:tcPr>
          <w:p>
            <w:r/>
            <w:r>
              <w:rPr>
                <w:b w:val="0"/>
                <w:sz w:val="13"/>
              </w:rPr>
              <w:t>D2-CTL-04</w:t>
            </w:r>
          </w:p>
        </w:tc>
        <w:tc>
          <w:tcPr>
            <w:tcW w:type="dxa" w:w="1278"/>
            <w:vAlign w:val="top"/>
          </w:tcPr>
          <w:p>
            <w:r/>
            <w:r>
              <w:rPr>
                <w:b w:val="0"/>
                <w:sz w:val="13"/>
              </w:rPr>
              <w:t>MULTI-MODAL INJECTION DEFENSE</w:t>
            </w:r>
          </w:p>
        </w:tc>
        <w:tc>
          <w:tcPr>
            <w:tcW w:type="dxa" w:w="1278"/>
            <w:vAlign w:val="top"/>
          </w:tcPr>
          <w:p>
            <w:r/>
            <w:r>
              <w:rPr>
                <w:b w:val="0"/>
                <w:sz w:val="13"/>
              </w:rPr>
              <w:t>IAM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Multi-Modal Injection Defense contributes to the Identity &amp; Access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CRO034-0064</w:t>
            </w:r>
          </w:p>
        </w:tc>
        <w:tc>
          <w:tcPr>
            <w:tcW w:type="dxa" w:w="1278"/>
            <w:vAlign w:val="top"/>
          </w:tcPr>
          <w:p>
            <w:r/>
            <w:r>
              <w:rPr>
                <w:b w:val="0"/>
                <w:sz w:val="13"/>
              </w:rPr>
              <w:t>D2-CTL-04</w:t>
            </w:r>
          </w:p>
        </w:tc>
        <w:tc>
          <w:tcPr>
            <w:tcW w:type="dxa" w:w="1278"/>
            <w:vAlign w:val="top"/>
          </w:tcPr>
          <w:p>
            <w:r/>
            <w:r>
              <w:rPr>
                <w:b w:val="0"/>
                <w:sz w:val="13"/>
              </w:rPr>
              <w:t>MULTI-MODAL INJECTION DEFENSE</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Multi-Modal Injection Defense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CRO034-0065</w:t>
            </w:r>
          </w:p>
        </w:tc>
        <w:tc>
          <w:tcPr>
            <w:tcW w:type="dxa" w:w="1278"/>
            <w:vAlign w:val="top"/>
          </w:tcPr>
          <w:p>
            <w:r/>
            <w:r>
              <w:rPr>
                <w:b w:val="0"/>
                <w:sz w:val="13"/>
              </w:rPr>
              <w:t>D2-CTL-04</w:t>
            </w:r>
          </w:p>
        </w:tc>
        <w:tc>
          <w:tcPr>
            <w:tcW w:type="dxa" w:w="1278"/>
            <w:vAlign w:val="top"/>
          </w:tcPr>
          <w:p>
            <w:r/>
            <w:r>
              <w:rPr>
                <w:b w:val="0"/>
                <w:sz w:val="13"/>
              </w:rPr>
              <w:t>MULTI-MODAL INJECTION DEFENSE</w:t>
            </w:r>
          </w:p>
        </w:tc>
        <w:tc>
          <w:tcPr>
            <w:tcW w:type="dxa" w:w="1278"/>
            <w:vAlign w:val="top"/>
          </w:tcPr>
          <w:p>
            <w:r/>
            <w:r>
              <w:rPr>
                <w:b w:val="0"/>
                <w:sz w:val="13"/>
              </w:rPr>
              <w:t>TVM</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Multi-Modal Injection Defense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CRO034-0066</w:t>
            </w:r>
          </w:p>
        </w:tc>
        <w:tc>
          <w:tcPr>
            <w:tcW w:type="dxa" w:w="1278"/>
            <w:vAlign w:val="top"/>
          </w:tcPr>
          <w:p>
            <w:r/>
            <w:r>
              <w:rPr>
                <w:b w:val="0"/>
                <w:sz w:val="13"/>
              </w:rPr>
              <w:t>D2-CTL-05</w:t>
            </w:r>
          </w:p>
        </w:tc>
        <w:tc>
          <w:tcPr>
            <w:tcW w:type="dxa" w:w="1278"/>
            <w:vAlign w:val="top"/>
          </w:tcPr>
          <w:p>
            <w:r/>
            <w:r>
              <w:rPr>
                <w:b w:val="0"/>
                <w:sz w:val="13"/>
              </w:rPr>
              <w:t>FUNCTION CALL/TOOL CALL INJECTION PREVENTION</w:t>
            </w:r>
          </w:p>
        </w:tc>
        <w:tc>
          <w:tcPr>
            <w:tcW w:type="dxa" w:w="1278"/>
            <w:vAlign w:val="top"/>
          </w:tcPr>
          <w:p>
            <w:r/>
            <w:r>
              <w:rPr>
                <w:b w:val="0"/>
                <w:sz w:val="13"/>
              </w:rPr>
              <w:t>AIS</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Function Call/Tool Call Injection Prevention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CRO034-0067</w:t>
            </w:r>
          </w:p>
        </w:tc>
        <w:tc>
          <w:tcPr>
            <w:tcW w:type="dxa" w:w="1278"/>
            <w:vAlign w:val="top"/>
          </w:tcPr>
          <w:p>
            <w:r/>
            <w:r>
              <w:rPr>
                <w:b w:val="0"/>
                <w:sz w:val="13"/>
              </w:rPr>
              <w:t>D2-CTL-05</w:t>
            </w:r>
          </w:p>
        </w:tc>
        <w:tc>
          <w:tcPr>
            <w:tcW w:type="dxa" w:w="1278"/>
            <w:vAlign w:val="top"/>
          </w:tcPr>
          <w:p>
            <w:r/>
            <w:r>
              <w:rPr>
                <w:b w:val="0"/>
                <w:sz w:val="13"/>
              </w:rPr>
              <w:t>FUNCTION CALL/TOOL CALL INJECTION PREVENTION</w:t>
            </w:r>
          </w:p>
        </w:tc>
        <w:tc>
          <w:tcPr>
            <w:tcW w:type="dxa" w:w="1278"/>
            <w:vAlign w:val="top"/>
          </w:tcPr>
          <w:p>
            <w:r/>
            <w:r>
              <w:rPr>
                <w:b w:val="0"/>
                <w:sz w:val="13"/>
              </w:rPr>
              <w:t>IVS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Function Call/Tool Call Injection Prevention contributes to the Infrastructure &amp; Virtualization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CRO034-0068</w:t>
            </w:r>
          </w:p>
        </w:tc>
        <w:tc>
          <w:tcPr>
            <w:tcW w:type="dxa" w:w="1278"/>
            <w:vAlign w:val="top"/>
          </w:tcPr>
          <w:p>
            <w:r/>
            <w:r>
              <w:rPr>
                <w:b w:val="0"/>
                <w:sz w:val="13"/>
              </w:rPr>
              <w:t>D2-CTL-05</w:t>
            </w:r>
          </w:p>
        </w:tc>
        <w:tc>
          <w:tcPr>
            <w:tcW w:type="dxa" w:w="1278"/>
            <w:vAlign w:val="top"/>
          </w:tcPr>
          <w:p>
            <w:r/>
            <w:r>
              <w:rPr>
                <w:b w:val="0"/>
                <w:sz w:val="13"/>
              </w:rPr>
              <w:t>FUNCTION CALL/TOOL CALL INJECTION PREVENTION</w:t>
            </w:r>
          </w:p>
        </w:tc>
        <w:tc>
          <w:tcPr>
            <w:tcW w:type="dxa" w:w="1278"/>
            <w:vAlign w:val="top"/>
          </w:tcPr>
          <w:p>
            <w:r/>
            <w:r>
              <w:rPr>
                <w:b w:val="0"/>
                <w:sz w:val="13"/>
              </w:rPr>
              <w:t>IAM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Function Call/Tool Call Injection Prevention contributes to the Identity &amp; Access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CRO034-0069</w:t>
            </w:r>
          </w:p>
        </w:tc>
        <w:tc>
          <w:tcPr>
            <w:tcW w:type="dxa" w:w="1278"/>
            <w:vAlign w:val="top"/>
          </w:tcPr>
          <w:p>
            <w:r/>
            <w:r>
              <w:rPr>
                <w:b w:val="0"/>
                <w:sz w:val="13"/>
              </w:rPr>
              <w:t>D2-CTL-05</w:t>
            </w:r>
          </w:p>
        </w:tc>
        <w:tc>
          <w:tcPr>
            <w:tcW w:type="dxa" w:w="1278"/>
            <w:vAlign w:val="top"/>
          </w:tcPr>
          <w:p>
            <w:r/>
            <w:r>
              <w:rPr>
                <w:b w:val="0"/>
                <w:sz w:val="13"/>
              </w:rPr>
              <w:t>FUNCTION CALL/TOOL CALL INJECTION PREVENTION</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Function Call/Tool Call Injection Prevention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CRO034-0070</w:t>
            </w:r>
          </w:p>
        </w:tc>
        <w:tc>
          <w:tcPr>
            <w:tcW w:type="dxa" w:w="1278"/>
            <w:vAlign w:val="top"/>
          </w:tcPr>
          <w:p>
            <w:r/>
            <w:r>
              <w:rPr>
                <w:b w:val="0"/>
                <w:sz w:val="13"/>
              </w:rPr>
              <w:t>D2-CTL-05</w:t>
            </w:r>
          </w:p>
        </w:tc>
        <w:tc>
          <w:tcPr>
            <w:tcW w:type="dxa" w:w="1278"/>
            <w:vAlign w:val="top"/>
          </w:tcPr>
          <w:p>
            <w:r/>
            <w:r>
              <w:rPr>
                <w:b w:val="0"/>
                <w:sz w:val="13"/>
              </w:rPr>
              <w:t>FUNCTION CALL/TOOL CALL INJECTION PREVENTION</w:t>
            </w:r>
          </w:p>
        </w:tc>
        <w:tc>
          <w:tcPr>
            <w:tcW w:type="dxa" w:w="1278"/>
            <w:vAlign w:val="top"/>
          </w:tcPr>
          <w:p>
            <w:r/>
            <w:r>
              <w:rPr>
                <w:b w:val="0"/>
                <w:sz w:val="13"/>
              </w:rPr>
              <w:t>TVM</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Function Call/Tool Call Injection Prevention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CRO034-0071</w:t>
            </w:r>
          </w:p>
        </w:tc>
        <w:tc>
          <w:tcPr>
            <w:tcW w:type="dxa" w:w="1278"/>
            <w:vAlign w:val="top"/>
          </w:tcPr>
          <w:p>
            <w:r/>
            <w:r>
              <w:rPr>
                <w:b w:val="0"/>
                <w:sz w:val="13"/>
              </w:rPr>
              <w:t>D2-CTL-06</w:t>
            </w:r>
          </w:p>
        </w:tc>
        <w:tc>
          <w:tcPr>
            <w:tcW w:type="dxa" w:w="1278"/>
            <w:vAlign w:val="top"/>
          </w:tcPr>
          <w:p>
            <w:r/>
            <w:r>
              <w:rPr>
                <w:b w:val="0"/>
                <w:sz w:val="13"/>
              </w:rPr>
              <w:t>CROSS-CONTEXT HIJACKING MITIGATION</w:t>
            </w:r>
          </w:p>
        </w:tc>
        <w:tc>
          <w:tcPr>
            <w:tcW w:type="dxa" w:w="1278"/>
            <w:vAlign w:val="top"/>
          </w:tcPr>
          <w:p>
            <w:r/>
            <w:r>
              <w:rPr>
                <w:b w:val="0"/>
                <w:sz w:val="13"/>
              </w:rPr>
              <w:t>AIS</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Cross-Context Hijacking Mitigation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CRO034-0072</w:t>
            </w:r>
          </w:p>
        </w:tc>
        <w:tc>
          <w:tcPr>
            <w:tcW w:type="dxa" w:w="1278"/>
            <w:vAlign w:val="top"/>
          </w:tcPr>
          <w:p>
            <w:r/>
            <w:r>
              <w:rPr>
                <w:b w:val="0"/>
                <w:sz w:val="13"/>
              </w:rPr>
              <w:t>D2-CTL-06</w:t>
            </w:r>
          </w:p>
        </w:tc>
        <w:tc>
          <w:tcPr>
            <w:tcW w:type="dxa" w:w="1278"/>
            <w:vAlign w:val="top"/>
          </w:tcPr>
          <w:p>
            <w:r/>
            <w:r>
              <w:rPr>
                <w:b w:val="0"/>
                <w:sz w:val="13"/>
              </w:rPr>
              <w:t>CROSS-CONTEXT HIJACKING MITIGATION</w:t>
            </w:r>
          </w:p>
        </w:tc>
        <w:tc>
          <w:tcPr>
            <w:tcW w:type="dxa" w:w="1278"/>
            <w:vAlign w:val="top"/>
          </w:tcPr>
          <w:p>
            <w:r/>
            <w:r>
              <w:rPr>
                <w:b w:val="0"/>
                <w:sz w:val="13"/>
              </w:rPr>
              <w:t>IVS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Cross-Context Hijacking Mitigation contributes to the Infrastructure &amp; Virtualization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CRO034-0073</w:t>
            </w:r>
          </w:p>
        </w:tc>
        <w:tc>
          <w:tcPr>
            <w:tcW w:type="dxa" w:w="1278"/>
            <w:vAlign w:val="top"/>
          </w:tcPr>
          <w:p>
            <w:r/>
            <w:r>
              <w:rPr>
                <w:b w:val="0"/>
                <w:sz w:val="13"/>
              </w:rPr>
              <w:t>D2-CTL-06</w:t>
            </w:r>
          </w:p>
        </w:tc>
        <w:tc>
          <w:tcPr>
            <w:tcW w:type="dxa" w:w="1278"/>
            <w:vAlign w:val="top"/>
          </w:tcPr>
          <w:p>
            <w:r/>
            <w:r>
              <w:rPr>
                <w:b w:val="0"/>
                <w:sz w:val="13"/>
              </w:rPr>
              <w:t>CROSS-CONTEXT HIJACKING MITIGATION</w:t>
            </w:r>
          </w:p>
        </w:tc>
        <w:tc>
          <w:tcPr>
            <w:tcW w:type="dxa" w:w="1278"/>
            <w:vAlign w:val="top"/>
          </w:tcPr>
          <w:p>
            <w:r/>
            <w:r>
              <w:rPr>
                <w:b w:val="0"/>
                <w:sz w:val="13"/>
              </w:rPr>
              <w:t>IAM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Cross-Context Hijacking Mitigation contributes to the Identity &amp; Access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CRO034-0074</w:t>
            </w:r>
          </w:p>
        </w:tc>
        <w:tc>
          <w:tcPr>
            <w:tcW w:type="dxa" w:w="1278"/>
            <w:vAlign w:val="top"/>
          </w:tcPr>
          <w:p>
            <w:r/>
            <w:r>
              <w:rPr>
                <w:b w:val="0"/>
                <w:sz w:val="13"/>
              </w:rPr>
              <w:t>D2-CTL-06</w:t>
            </w:r>
          </w:p>
        </w:tc>
        <w:tc>
          <w:tcPr>
            <w:tcW w:type="dxa" w:w="1278"/>
            <w:vAlign w:val="top"/>
          </w:tcPr>
          <w:p>
            <w:r/>
            <w:r>
              <w:rPr>
                <w:b w:val="0"/>
                <w:sz w:val="13"/>
              </w:rPr>
              <w:t>CROSS-CONTEXT HIJACKING MITIGATION</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Cross-Context Hijacking Mitigation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CRO034-0075</w:t>
            </w:r>
          </w:p>
        </w:tc>
        <w:tc>
          <w:tcPr>
            <w:tcW w:type="dxa" w:w="1278"/>
            <w:vAlign w:val="top"/>
          </w:tcPr>
          <w:p>
            <w:r/>
            <w:r>
              <w:rPr>
                <w:b w:val="0"/>
                <w:sz w:val="13"/>
              </w:rPr>
              <w:t>D2-CTL-06</w:t>
            </w:r>
          </w:p>
        </w:tc>
        <w:tc>
          <w:tcPr>
            <w:tcW w:type="dxa" w:w="1278"/>
            <w:vAlign w:val="top"/>
          </w:tcPr>
          <w:p>
            <w:r/>
            <w:r>
              <w:rPr>
                <w:b w:val="0"/>
                <w:sz w:val="13"/>
              </w:rPr>
              <w:t>CROSS-CONTEXT HIJACKING MITIGATION</w:t>
            </w:r>
          </w:p>
        </w:tc>
        <w:tc>
          <w:tcPr>
            <w:tcW w:type="dxa" w:w="1278"/>
            <w:vAlign w:val="top"/>
          </w:tcPr>
          <w:p>
            <w:r/>
            <w:r>
              <w:rPr>
                <w:b w:val="0"/>
                <w:sz w:val="13"/>
              </w:rPr>
              <w:t>TVM</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Cross-Context Hijacking Mitigation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CRO034-0076</w:t>
            </w:r>
          </w:p>
        </w:tc>
        <w:tc>
          <w:tcPr>
            <w:tcW w:type="dxa" w:w="1278"/>
            <w:vAlign w:val="top"/>
          </w:tcPr>
          <w:p>
            <w:r/>
            <w:r>
              <w:rPr>
                <w:b w:val="0"/>
                <w:sz w:val="13"/>
              </w:rPr>
              <w:t>D3-CTL-01</w:t>
            </w:r>
          </w:p>
        </w:tc>
        <w:tc>
          <w:tcPr>
            <w:tcW w:type="dxa" w:w="1278"/>
            <w:vAlign w:val="top"/>
          </w:tcPr>
          <w:p>
            <w:r/>
            <w:r>
              <w:rPr>
                <w:b w:val="0"/>
                <w:sz w:val="13"/>
              </w:rPr>
              <w:t>LEAST AGENCY ENFORCEMENT</w:t>
            </w:r>
          </w:p>
        </w:tc>
        <w:tc>
          <w:tcPr>
            <w:tcW w:type="dxa" w:w="1278"/>
            <w:vAlign w:val="top"/>
          </w:tcPr>
          <w:p>
            <w:r/>
            <w:r>
              <w:rPr>
                <w:b w:val="0"/>
                <w:sz w:val="13"/>
              </w:rPr>
              <w:t>AIS</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Least Agency Enforcement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CRO034-0077</w:t>
            </w:r>
          </w:p>
        </w:tc>
        <w:tc>
          <w:tcPr>
            <w:tcW w:type="dxa" w:w="1278"/>
            <w:vAlign w:val="top"/>
          </w:tcPr>
          <w:p>
            <w:r/>
            <w:r>
              <w:rPr>
                <w:b w:val="0"/>
                <w:sz w:val="13"/>
              </w:rPr>
              <w:t>D3-CTL-01</w:t>
            </w:r>
          </w:p>
        </w:tc>
        <w:tc>
          <w:tcPr>
            <w:tcW w:type="dxa" w:w="1278"/>
            <w:vAlign w:val="top"/>
          </w:tcPr>
          <w:p>
            <w:r/>
            <w:r>
              <w:rPr>
                <w:b w:val="0"/>
                <w:sz w:val="13"/>
              </w:rPr>
              <w:t>LEAST AGENCY ENFORCEMENT</w:t>
            </w:r>
          </w:p>
        </w:tc>
        <w:tc>
          <w:tcPr>
            <w:tcW w:type="dxa" w:w="1278"/>
            <w:vAlign w:val="top"/>
          </w:tcPr>
          <w:p>
            <w:r/>
            <w:r>
              <w:rPr>
                <w:b w:val="0"/>
                <w:sz w:val="13"/>
              </w:rPr>
              <w:t>IAM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Least Agency Enforcement contributes to the Identity &amp; Access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CRO034-0078</w:t>
            </w:r>
          </w:p>
        </w:tc>
        <w:tc>
          <w:tcPr>
            <w:tcW w:type="dxa" w:w="1278"/>
            <w:vAlign w:val="top"/>
          </w:tcPr>
          <w:p>
            <w:r/>
            <w:r>
              <w:rPr>
                <w:b w:val="0"/>
                <w:sz w:val="13"/>
              </w:rPr>
              <w:t>D3-CTL-01</w:t>
            </w:r>
          </w:p>
        </w:tc>
        <w:tc>
          <w:tcPr>
            <w:tcW w:type="dxa" w:w="1278"/>
            <w:vAlign w:val="top"/>
          </w:tcPr>
          <w:p>
            <w:r/>
            <w:r>
              <w:rPr>
                <w:b w:val="0"/>
                <w:sz w:val="13"/>
              </w:rPr>
              <w:t>LEAST AGENCY ENFORCEMENT</w:t>
            </w:r>
          </w:p>
        </w:tc>
        <w:tc>
          <w:tcPr>
            <w:tcW w:type="dxa" w:w="1278"/>
            <w:vAlign w:val="top"/>
          </w:tcPr>
          <w:p>
            <w:r/>
            <w:r>
              <w:rPr>
                <w:b w:val="0"/>
                <w:sz w:val="13"/>
              </w:rPr>
              <w:t>GRC</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Least Agency Enforcement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CRO034-0079</w:t>
            </w:r>
          </w:p>
        </w:tc>
        <w:tc>
          <w:tcPr>
            <w:tcW w:type="dxa" w:w="1278"/>
            <w:vAlign w:val="top"/>
          </w:tcPr>
          <w:p>
            <w:r/>
            <w:r>
              <w:rPr>
                <w:b w:val="0"/>
                <w:sz w:val="13"/>
              </w:rPr>
              <w:t>D3-CTL-01</w:t>
            </w:r>
          </w:p>
        </w:tc>
        <w:tc>
          <w:tcPr>
            <w:tcW w:type="dxa" w:w="1278"/>
            <w:vAlign w:val="top"/>
          </w:tcPr>
          <w:p>
            <w:r/>
            <w:r>
              <w:rPr>
                <w:b w:val="0"/>
                <w:sz w:val="13"/>
              </w:rPr>
              <w:t>LEAST AGENCY ENFORCEMENT</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Least Agency Enforcement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CRO034-0080</w:t>
            </w:r>
          </w:p>
        </w:tc>
        <w:tc>
          <w:tcPr>
            <w:tcW w:type="dxa" w:w="1278"/>
            <w:vAlign w:val="top"/>
          </w:tcPr>
          <w:p>
            <w:r/>
            <w:r>
              <w:rPr>
                <w:b w:val="0"/>
                <w:sz w:val="13"/>
              </w:rPr>
              <w:t>D3-CTL-01</w:t>
            </w:r>
          </w:p>
        </w:tc>
        <w:tc>
          <w:tcPr>
            <w:tcW w:type="dxa" w:w="1278"/>
            <w:vAlign w:val="top"/>
          </w:tcPr>
          <w:p>
            <w:r/>
            <w:r>
              <w:rPr>
                <w:b w:val="0"/>
                <w:sz w:val="13"/>
              </w:rPr>
              <w:t>LEAST AGENCY ENFORCEMENT</w:t>
            </w:r>
          </w:p>
        </w:tc>
        <w:tc>
          <w:tcPr>
            <w:tcW w:type="dxa" w:w="1278"/>
            <w:vAlign w:val="top"/>
          </w:tcPr>
          <w:p>
            <w:r/>
            <w:r>
              <w:rPr>
                <w:b w:val="0"/>
                <w:sz w:val="13"/>
              </w:rPr>
              <w:t>SEF</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Least Agency Enforcement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CRO034-0081</w:t>
            </w:r>
          </w:p>
        </w:tc>
        <w:tc>
          <w:tcPr>
            <w:tcW w:type="dxa" w:w="1278"/>
            <w:vAlign w:val="top"/>
          </w:tcPr>
          <w:p>
            <w:r/>
            <w:r>
              <w:rPr>
                <w:b w:val="0"/>
                <w:sz w:val="13"/>
              </w:rPr>
              <w:t>D3-CTL-02</w:t>
            </w:r>
          </w:p>
        </w:tc>
        <w:tc>
          <w:tcPr>
            <w:tcW w:type="dxa" w:w="1278"/>
            <w:vAlign w:val="top"/>
          </w:tcPr>
          <w:p>
            <w:r/>
            <w:r>
              <w:rPr>
                <w:b w:val="0"/>
                <w:sz w:val="13"/>
              </w:rPr>
              <w:t>INTER-AGENT COMMUNICATION SECURITY</w:t>
            </w:r>
          </w:p>
        </w:tc>
        <w:tc>
          <w:tcPr>
            <w:tcW w:type="dxa" w:w="1278"/>
            <w:vAlign w:val="top"/>
          </w:tcPr>
          <w:p>
            <w:r/>
            <w:r>
              <w:rPr>
                <w:b w:val="0"/>
                <w:sz w:val="13"/>
              </w:rPr>
              <w:t>AIS</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Inter-Agent Communication Security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CRO034-0082</w:t>
            </w:r>
          </w:p>
        </w:tc>
        <w:tc>
          <w:tcPr>
            <w:tcW w:type="dxa" w:w="1278"/>
            <w:vAlign w:val="top"/>
          </w:tcPr>
          <w:p>
            <w:r/>
            <w:r>
              <w:rPr>
                <w:b w:val="0"/>
                <w:sz w:val="13"/>
              </w:rPr>
              <w:t>D3-CTL-02</w:t>
            </w:r>
          </w:p>
        </w:tc>
        <w:tc>
          <w:tcPr>
            <w:tcW w:type="dxa" w:w="1278"/>
            <w:vAlign w:val="top"/>
          </w:tcPr>
          <w:p>
            <w:r/>
            <w:r>
              <w:rPr>
                <w:b w:val="0"/>
                <w:sz w:val="13"/>
              </w:rPr>
              <w:t>INTER-AGENT COMMUNICATION SECURITY</w:t>
            </w:r>
          </w:p>
        </w:tc>
        <w:tc>
          <w:tcPr>
            <w:tcW w:type="dxa" w:w="1278"/>
            <w:vAlign w:val="top"/>
          </w:tcPr>
          <w:p>
            <w:r/>
            <w:r>
              <w:rPr>
                <w:b w:val="0"/>
                <w:sz w:val="13"/>
              </w:rPr>
              <w:t>IAM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Inter-Agent Communication Security contributes to the Identity &amp; Access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CRO034-0083</w:t>
            </w:r>
          </w:p>
        </w:tc>
        <w:tc>
          <w:tcPr>
            <w:tcW w:type="dxa" w:w="1278"/>
            <w:vAlign w:val="top"/>
          </w:tcPr>
          <w:p>
            <w:r/>
            <w:r>
              <w:rPr>
                <w:b w:val="0"/>
                <w:sz w:val="13"/>
              </w:rPr>
              <w:t>D3-CTL-02</w:t>
            </w:r>
          </w:p>
        </w:tc>
        <w:tc>
          <w:tcPr>
            <w:tcW w:type="dxa" w:w="1278"/>
            <w:vAlign w:val="top"/>
          </w:tcPr>
          <w:p>
            <w:r/>
            <w:r>
              <w:rPr>
                <w:b w:val="0"/>
                <w:sz w:val="13"/>
              </w:rPr>
              <w:t>INTER-AGENT COMMUNICATION SECURITY</w:t>
            </w:r>
          </w:p>
        </w:tc>
        <w:tc>
          <w:tcPr>
            <w:tcW w:type="dxa" w:w="1278"/>
            <w:vAlign w:val="top"/>
          </w:tcPr>
          <w:p>
            <w:r/>
            <w:r>
              <w:rPr>
                <w:b w:val="0"/>
                <w:sz w:val="13"/>
              </w:rPr>
              <w:t>GRC</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Inter-Agent Communication Security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CRO034-0084</w:t>
            </w:r>
          </w:p>
        </w:tc>
        <w:tc>
          <w:tcPr>
            <w:tcW w:type="dxa" w:w="1278"/>
            <w:vAlign w:val="top"/>
          </w:tcPr>
          <w:p>
            <w:r/>
            <w:r>
              <w:rPr>
                <w:b w:val="0"/>
                <w:sz w:val="13"/>
              </w:rPr>
              <w:t>D3-CTL-02</w:t>
            </w:r>
          </w:p>
        </w:tc>
        <w:tc>
          <w:tcPr>
            <w:tcW w:type="dxa" w:w="1278"/>
            <w:vAlign w:val="top"/>
          </w:tcPr>
          <w:p>
            <w:r/>
            <w:r>
              <w:rPr>
                <w:b w:val="0"/>
                <w:sz w:val="13"/>
              </w:rPr>
              <w:t>INTER-AGENT COMMUNICATION SECURITY</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Inter-Agent Communication Security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CRO034-0085</w:t>
            </w:r>
          </w:p>
        </w:tc>
        <w:tc>
          <w:tcPr>
            <w:tcW w:type="dxa" w:w="1278"/>
            <w:vAlign w:val="top"/>
          </w:tcPr>
          <w:p>
            <w:r/>
            <w:r>
              <w:rPr>
                <w:b w:val="0"/>
                <w:sz w:val="13"/>
              </w:rPr>
              <w:t>D3-CTL-02</w:t>
            </w:r>
          </w:p>
        </w:tc>
        <w:tc>
          <w:tcPr>
            <w:tcW w:type="dxa" w:w="1278"/>
            <w:vAlign w:val="top"/>
          </w:tcPr>
          <w:p>
            <w:r/>
            <w:r>
              <w:rPr>
                <w:b w:val="0"/>
                <w:sz w:val="13"/>
              </w:rPr>
              <w:t>INTER-AGENT COMMUNICATION SECURITY</w:t>
            </w:r>
          </w:p>
        </w:tc>
        <w:tc>
          <w:tcPr>
            <w:tcW w:type="dxa" w:w="1278"/>
            <w:vAlign w:val="top"/>
          </w:tcPr>
          <w:p>
            <w:r/>
            <w:r>
              <w:rPr>
                <w:b w:val="0"/>
                <w:sz w:val="13"/>
              </w:rPr>
              <w:t>SEF</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Inter-Agent Communication Security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CRO034-0086</w:t>
            </w:r>
          </w:p>
        </w:tc>
        <w:tc>
          <w:tcPr>
            <w:tcW w:type="dxa" w:w="1278"/>
            <w:vAlign w:val="top"/>
          </w:tcPr>
          <w:p>
            <w:r/>
            <w:r>
              <w:rPr>
                <w:b w:val="0"/>
                <w:sz w:val="13"/>
              </w:rPr>
              <w:t>D3-CTL-03</w:t>
            </w:r>
          </w:p>
        </w:tc>
        <w:tc>
          <w:tcPr>
            <w:tcW w:type="dxa" w:w="1278"/>
            <w:vAlign w:val="top"/>
          </w:tcPr>
          <w:p>
            <w:r/>
            <w:r>
              <w:rPr>
                <w:b w:val="0"/>
                <w:sz w:val="13"/>
              </w:rPr>
              <w:t>AGENTIC PROMPT CHAINING DETECTION</w:t>
            </w:r>
          </w:p>
        </w:tc>
        <w:tc>
          <w:tcPr>
            <w:tcW w:type="dxa" w:w="1278"/>
            <w:vAlign w:val="top"/>
          </w:tcPr>
          <w:p>
            <w:r/>
            <w:r>
              <w:rPr>
                <w:b w:val="0"/>
                <w:sz w:val="13"/>
              </w:rPr>
              <w:t>AIS</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Agentic Prompt Chaining Detection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CRO034-0087</w:t>
            </w:r>
          </w:p>
        </w:tc>
        <w:tc>
          <w:tcPr>
            <w:tcW w:type="dxa" w:w="1278"/>
            <w:vAlign w:val="top"/>
          </w:tcPr>
          <w:p>
            <w:r/>
            <w:r>
              <w:rPr>
                <w:b w:val="0"/>
                <w:sz w:val="13"/>
              </w:rPr>
              <w:t>D3-CTL-03</w:t>
            </w:r>
          </w:p>
        </w:tc>
        <w:tc>
          <w:tcPr>
            <w:tcW w:type="dxa" w:w="1278"/>
            <w:vAlign w:val="top"/>
          </w:tcPr>
          <w:p>
            <w:r/>
            <w:r>
              <w:rPr>
                <w:b w:val="0"/>
                <w:sz w:val="13"/>
              </w:rPr>
              <w:t>AGENTIC PROMPT CHAINING DETECTION</w:t>
            </w:r>
          </w:p>
        </w:tc>
        <w:tc>
          <w:tcPr>
            <w:tcW w:type="dxa" w:w="1278"/>
            <w:vAlign w:val="top"/>
          </w:tcPr>
          <w:p>
            <w:r/>
            <w:r>
              <w:rPr>
                <w:b w:val="0"/>
                <w:sz w:val="13"/>
              </w:rPr>
              <w:t>IAM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Agentic Prompt Chaining Detection contributes to the Identity &amp; Access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CRO034-0088</w:t>
            </w:r>
          </w:p>
        </w:tc>
        <w:tc>
          <w:tcPr>
            <w:tcW w:type="dxa" w:w="1278"/>
            <w:vAlign w:val="top"/>
          </w:tcPr>
          <w:p>
            <w:r/>
            <w:r>
              <w:rPr>
                <w:b w:val="0"/>
                <w:sz w:val="13"/>
              </w:rPr>
              <w:t>D3-CTL-03</w:t>
            </w:r>
          </w:p>
        </w:tc>
        <w:tc>
          <w:tcPr>
            <w:tcW w:type="dxa" w:w="1278"/>
            <w:vAlign w:val="top"/>
          </w:tcPr>
          <w:p>
            <w:r/>
            <w:r>
              <w:rPr>
                <w:b w:val="0"/>
                <w:sz w:val="13"/>
              </w:rPr>
              <w:t>AGENTIC PROMPT CHAINING DETECTION</w:t>
            </w:r>
          </w:p>
        </w:tc>
        <w:tc>
          <w:tcPr>
            <w:tcW w:type="dxa" w:w="1278"/>
            <w:vAlign w:val="top"/>
          </w:tcPr>
          <w:p>
            <w:r/>
            <w:r>
              <w:rPr>
                <w:b w:val="0"/>
                <w:sz w:val="13"/>
              </w:rPr>
              <w:t>GRC</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Agentic Prompt Chaining Detection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CRO034-0089</w:t>
            </w:r>
          </w:p>
        </w:tc>
        <w:tc>
          <w:tcPr>
            <w:tcW w:type="dxa" w:w="1278"/>
            <w:vAlign w:val="top"/>
          </w:tcPr>
          <w:p>
            <w:r/>
            <w:r>
              <w:rPr>
                <w:b w:val="0"/>
                <w:sz w:val="13"/>
              </w:rPr>
              <w:t>D3-CTL-03</w:t>
            </w:r>
          </w:p>
        </w:tc>
        <w:tc>
          <w:tcPr>
            <w:tcW w:type="dxa" w:w="1278"/>
            <w:vAlign w:val="top"/>
          </w:tcPr>
          <w:p>
            <w:r/>
            <w:r>
              <w:rPr>
                <w:b w:val="0"/>
                <w:sz w:val="13"/>
              </w:rPr>
              <w:t>AGENTIC PROMPT CHAINING DETECTION</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Agentic Prompt Chaining Detection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CRO034-0090</w:t>
            </w:r>
          </w:p>
        </w:tc>
        <w:tc>
          <w:tcPr>
            <w:tcW w:type="dxa" w:w="1278"/>
            <w:vAlign w:val="top"/>
          </w:tcPr>
          <w:p>
            <w:r/>
            <w:r>
              <w:rPr>
                <w:b w:val="0"/>
                <w:sz w:val="13"/>
              </w:rPr>
              <w:t>D3-CTL-03</w:t>
            </w:r>
          </w:p>
        </w:tc>
        <w:tc>
          <w:tcPr>
            <w:tcW w:type="dxa" w:w="1278"/>
            <w:vAlign w:val="top"/>
          </w:tcPr>
          <w:p>
            <w:r/>
            <w:r>
              <w:rPr>
                <w:b w:val="0"/>
                <w:sz w:val="13"/>
              </w:rPr>
              <w:t>AGENTIC PROMPT CHAINING DETECTION</w:t>
            </w:r>
          </w:p>
        </w:tc>
        <w:tc>
          <w:tcPr>
            <w:tcW w:type="dxa" w:w="1278"/>
            <w:vAlign w:val="top"/>
          </w:tcPr>
          <w:p>
            <w:r/>
            <w:r>
              <w:rPr>
                <w:b w:val="0"/>
                <w:sz w:val="13"/>
              </w:rPr>
              <w:t>SEF</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Agentic Prompt Chaining Detection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CRO034-0091</w:t>
            </w:r>
          </w:p>
        </w:tc>
        <w:tc>
          <w:tcPr>
            <w:tcW w:type="dxa" w:w="1278"/>
            <w:vAlign w:val="top"/>
          </w:tcPr>
          <w:p>
            <w:r/>
            <w:r>
              <w:rPr>
                <w:b w:val="0"/>
                <w:sz w:val="13"/>
              </w:rPr>
              <w:t>D3-CTL-04</w:t>
            </w:r>
          </w:p>
        </w:tc>
        <w:tc>
          <w:tcPr>
            <w:tcW w:type="dxa" w:w="1278"/>
            <w:vAlign w:val="top"/>
          </w:tcPr>
          <w:p>
            <w:r/>
            <w:r>
              <w:rPr>
                <w:b w:val="0"/>
                <w:sz w:val="13"/>
              </w:rPr>
              <w:t>EMBODIED AI SAFETY CONTROLS</w:t>
            </w:r>
          </w:p>
        </w:tc>
        <w:tc>
          <w:tcPr>
            <w:tcW w:type="dxa" w:w="1278"/>
            <w:vAlign w:val="top"/>
          </w:tcPr>
          <w:p>
            <w:r/>
            <w:r>
              <w:rPr>
                <w:b w:val="0"/>
                <w:sz w:val="13"/>
              </w:rPr>
              <w:t>AIS</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Embodied Ai Safety Controls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CRO034-0092</w:t>
            </w:r>
          </w:p>
        </w:tc>
        <w:tc>
          <w:tcPr>
            <w:tcW w:type="dxa" w:w="1278"/>
            <w:vAlign w:val="top"/>
          </w:tcPr>
          <w:p>
            <w:r/>
            <w:r>
              <w:rPr>
                <w:b w:val="0"/>
                <w:sz w:val="13"/>
              </w:rPr>
              <w:t>D3-CTL-04</w:t>
            </w:r>
          </w:p>
        </w:tc>
        <w:tc>
          <w:tcPr>
            <w:tcW w:type="dxa" w:w="1278"/>
            <w:vAlign w:val="top"/>
          </w:tcPr>
          <w:p>
            <w:r/>
            <w:r>
              <w:rPr>
                <w:b w:val="0"/>
                <w:sz w:val="13"/>
              </w:rPr>
              <w:t>EMBODIED AI SAFETY CONTROLS</w:t>
            </w:r>
          </w:p>
        </w:tc>
        <w:tc>
          <w:tcPr>
            <w:tcW w:type="dxa" w:w="1278"/>
            <w:vAlign w:val="top"/>
          </w:tcPr>
          <w:p>
            <w:r/>
            <w:r>
              <w:rPr>
                <w:b w:val="0"/>
                <w:sz w:val="13"/>
              </w:rPr>
              <w:t>IAM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Embodied Ai Safety Controls contributes to the Identity &amp; Access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CRO034-0093</w:t>
            </w:r>
          </w:p>
        </w:tc>
        <w:tc>
          <w:tcPr>
            <w:tcW w:type="dxa" w:w="1278"/>
            <w:vAlign w:val="top"/>
          </w:tcPr>
          <w:p>
            <w:r/>
            <w:r>
              <w:rPr>
                <w:b w:val="0"/>
                <w:sz w:val="13"/>
              </w:rPr>
              <w:t>D3-CTL-04</w:t>
            </w:r>
          </w:p>
        </w:tc>
        <w:tc>
          <w:tcPr>
            <w:tcW w:type="dxa" w:w="1278"/>
            <w:vAlign w:val="top"/>
          </w:tcPr>
          <w:p>
            <w:r/>
            <w:r>
              <w:rPr>
                <w:b w:val="0"/>
                <w:sz w:val="13"/>
              </w:rPr>
              <w:t>EMBODIED AI SAFETY CONTROLS</w:t>
            </w:r>
          </w:p>
        </w:tc>
        <w:tc>
          <w:tcPr>
            <w:tcW w:type="dxa" w:w="1278"/>
            <w:vAlign w:val="top"/>
          </w:tcPr>
          <w:p>
            <w:r/>
            <w:r>
              <w:rPr>
                <w:b w:val="0"/>
                <w:sz w:val="13"/>
              </w:rPr>
              <w:t>GRC</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Embodied Ai Safety Controls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CRO034-0094</w:t>
            </w:r>
          </w:p>
        </w:tc>
        <w:tc>
          <w:tcPr>
            <w:tcW w:type="dxa" w:w="1278"/>
            <w:vAlign w:val="top"/>
          </w:tcPr>
          <w:p>
            <w:r/>
            <w:r>
              <w:rPr>
                <w:b w:val="0"/>
                <w:sz w:val="13"/>
              </w:rPr>
              <w:t>D3-CTL-04</w:t>
            </w:r>
          </w:p>
        </w:tc>
        <w:tc>
          <w:tcPr>
            <w:tcW w:type="dxa" w:w="1278"/>
            <w:vAlign w:val="top"/>
          </w:tcPr>
          <w:p>
            <w:r/>
            <w:r>
              <w:rPr>
                <w:b w:val="0"/>
                <w:sz w:val="13"/>
              </w:rPr>
              <w:t>EMBODIED AI SAFETY CONTROLS</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Embodied Ai Safety Controls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CRO034-0095</w:t>
            </w:r>
          </w:p>
        </w:tc>
        <w:tc>
          <w:tcPr>
            <w:tcW w:type="dxa" w:w="1278"/>
            <w:vAlign w:val="top"/>
          </w:tcPr>
          <w:p>
            <w:r/>
            <w:r>
              <w:rPr>
                <w:b w:val="0"/>
                <w:sz w:val="13"/>
              </w:rPr>
              <w:t>D3-CTL-04</w:t>
            </w:r>
          </w:p>
        </w:tc>
        <w:tc>
          <w:tcPr>
            <w:tcW w:type="dxa" w:w="1278"/>
            <w:vAlign w:val="top"/>
          </w:tcPr>
          <w:p>
            <w:r/>
            <w:r>
              <w:rPr>
                <w:b w:val="0"/>
                <w:sz w:val="13"/>
              </w:rPr>
              <w:t>EMBODIED AI SAFETY CONTROLS</w:t>
            </w:r>
          </w:p>
        </w:tc>
        <w:tc>
          <w:tcPr>
            <w:tcW w:type="dxa" w:w="1278"/>
            <w:vAlign w:val="top"/>
          </w:tcPr>
          <w:p>
            <w:r/>
            <w:r>
              <w:rPr>
                <w:b w:val="0"/>
                <w:sz w:val="13"/>
              </w:rPr>
              <w:t>SEF</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Embodied Ai Safety Controls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CRO034-0096</w:t>
            </w:r>
          </w:p>
        </w:tc>
        <w:tc>
          <w:tcPr>
            <w:tcW w:type="dxa" w:w="1278"/>
            <w:vAlign w:val="top"/>
          </w:tcPr>
          <w:p>
            <w:r/>
            <w:r>
              <w:rPr>
                <w:b w:val="0"/>
                <w:sz w:val="13"/>
              </w:rPr>
              <w:t>D3-CTL-05</w:t>
            </w:r>
          </w:p>
        </w:tc>
        <w:tc>
          <w:tcPr>
            <w:tcW w:type="dxa" w:w="1278"/>
            <w:vAlign w:val="top"/>
          </w:tcPr>
          <w:p>
            <w:r/>
            <w:r>
              <w:rPr>
                <w:b w:val="0"/>
                <w:sz w:val="13"/>
              </w:rPr>
              <w:t>MULTI-AGENT TRUST CHAIN ATTESTATION</w:t>
            </w:r>
          </w:p>
        </w:tc>
        <w:tc>
          <w:tcPr>
            <w:tcW w:type="dxa" w:w="1278"/>
            <w:vAlign w:val="top"/>
          </w:tcPr>
          <w:p>
            <w:r/>
            <w:r>
              <w:rPr>
                <w:b w:val="0"/>
                <w:sz w:val="13"/>
              </w:rPr>
              <w:t>AIS</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Multi-Agent Trust Chain Attestation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CRO034-0097</w:t>
            </w:r>
          </w:p>
        </w:tc>
        <w:tc>
          <w:tcPr>
            <w:tcW w:type="dxa" w:w="1278"/>
            <w:vAlign w:val="top"/>
          </w:tcPr>
          <w:p>
            <w:r/>
            <w:r>
              <w:rPr>
                <w:b w:val="0"/>
                <w:sz w:val="13"/>
              </w:rPr>
              <w:t>D3-CTL-05</w:t>
            </w:r>
          </w:p>
        </w:tc>
        <w:tc>
          <w:tcPr>
            <w:tcW w:type="dxa" w:w="1278"/>
            <w:vAlign w:val="top"/>
          </w:tcPr>
          <w:p>
            <w:r/>
            <w:r>
              <w:rPr>
                <w:b w:val="0"/>
                <w:sz w:val="13"/>
              </w:rPr>
              <w:t>MULTI-AGENT TRUST CHAIN ATTESTATION</w:t>
            </w:r>
          </w:p>
        </w:tc>
        <w:tc>
          <w:tcPr>
            <w:tcW w:type="dxa" w:w="1278"/>
            <w:vAlign w:val="top"/>
          </w:tcPr>
          <w:p>
            <w:r/>
            <w:r>
              <w:rPr>
                <w:b w:val="0"/>
                <w:sz w:val="13"/>
              </w:rPr>
              <w:t>IAM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Multi-Agent Trust Chain Attestation contributes to the Identity &amp; Access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CRO034-0098</w:t>
            </w:r>
          </w:p>
        </w:tc>
        <w:tc>
          <w:tcPr>
            <w:tcW w:type="dxa" w:w="1278"/>
            <w:vAlign w:val="top"/>
          </w:tcPr>
          <w:p>
            <w:r/>
            <w:r>
              <w:rPr>
                <w:b w:val="0"/>
                <w:sz w:val="13"/>
              </w:rPr>
              <w:t>D3-CTL-05</w:t>
            </w:r>
          </w:p>
        </w:tc>
        <w:tc>
          <w:tcPr>
            <w:tcW w:type="dxa" w:w="1278"/>
            <w:vAlign w:val="top"/>
          </w:tcPr>
          <w:p>
            <w:r/>
            <w:r>
              <w:rPr>
                <w:b w:val="0"/>
                <w:sz w:val="13"/>
              </w:rPr>
              <w:t>MULTI-AGENT TRUST CHAIN ATTESTATION</w:t>
            </w:r>
          </w:p>
        </w:tc>
        <w:tc>
          <w:tcPr>
            <w:tcW w:type="dxa" w:w="1278"/>
            <w:vAlign w:val="top"/>
          </w:tcPr>
          <w:p>
            <w:r/>
            <w:r>
              <w:rPr>
                <w:b w:val="0"/>
                <w:sz w:val="13"/>
              </w:rPr>
              <w:t>GRC</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Multi-Agent Trust Chain Attestation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CRO034-0099</w:t>
            </w:r>
          </w:p>
        </w:tc>
        <w:tc>
          <w:tcPr>
            <w:tcW w:type="dxa" w:w="1278"/>
            <w:vAlign w:val="top"/>
          </w:tcPr>
          <w:p>
            <w:r/>
            <w:r>
              <w:rPr>
                <w:b w:val="0"/>
                <w:sz w:val="13"/>
              </w:rPr>
              <w:t>D3-CTL-05</w:t>
            </w:r>
          </w:p>
        </w:tc>
        <w:tc>
          <w:tcPr>
            <w:tcW w:type="dxa" w:w="1278"/>
            <w:vAlign w:val="top"/>
          </w:tcPr>
          <w:p>
            <w:r/>
            <w:r>
              <w:rPr>
                <w:b w:val="0"/>
                <w:sz w:val="13"/>
              </w:rPr>
              <w:t>MULTI-AGENT TRUST CHAIN ATTESTATION</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Multi-Agent Trust Chain Attestation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CRO034-0100</w:t>
            </w:r>
          </w:p>
        </w:tc>
        <w:tc>
          <w:tcPr>
            <w:tcW w:type="dxa" w:w="1278"/>
            <w:vAlign w:val="top"/>
          </w:tcPr>
          <w:p>
            <w:r/>
            <w:r>
              <w:rPr>
                <w:b w:val="0"/>
                <w:sz w:val="13"/>
              </w:rPr>
              <w:t>D3-CTL-05</w:t>
            </w:r>
          </w:p>
        </w:tc>
        <w:tc>
          <w:tcPr>
            <w:tcW w:type="dxa" w:w="1278"/>
            <w:vAlign w:val="top"/>
          </w:tcPr>
          <w:p>
            <w:r/>
            <w:r>
              <w:rPr>
                <w:b w:val="0"/>
                <w:sz w:val="13"/>
              </w:rPr>
              <w:t>MULTI-AGENT TRUST CHAIN ATTESTATION</w:t>
            </w:r>
          </w:p>
        </w:tc>
        <w:tc>
          <w:tcPr>
            <w:tcW w:type="dxa" w:w="1278"/>
            <w:vAlign w:val="top"/>
          </w:tcPr>
          <w:p>
            <w:r/>
            <w:r>
              <w:rPr>
                <w:b w:val="0"/>
                <w:sz w:val="13"/>
              </w:rPr>
              <w:t>SEF</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Multi-Agent Trust Chain Attestation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CRO034-0101</w:t>
            </w:r>
          </w:p>
        </w:tc>
        <w:tc>
          <w:tcPr>
            <w:tcW w:type="dxa" w:w="1278"/>
            <w:vAlign w:val="top"/>
          </w:tcPr>
          <w:p>
            <w:r/>
            <w:r>
              <w:rPr>
                <w:b w:val="0"/>
                <w:sz w:val="13"/>
              </w:rPr>
              <w:t>D3-CTL-06</w:t>
            </w:r>
          </w:p>
        </w:tc>
        <w:tc>
          <w:tcPr>
            <w:tcW w:type="dxa" w:w="1278"/>
            <w:vAlign w:val="top"/>
          </w:tcPr>
          <w:p>
            <w:r/>
            <w:r>
              <w:rPr>
                <w:b w:val="0"/>
                <w:sz w:val="13"/>
              </w:rPr>
              <w:t>PERSISTENT MEMORY EXFILTRATION PREVENTION</w:t>
            </w:r>
          </w:p>
        </w:tc>
        <w:tc>
          <w:tcPr>
            <w:tcW w:type="dxa" w:w="1278"/>
            <w:vAlign w:val="top"/>
          </w:tcPr>
          <w:p>
            <w:r/>
            <w:r>
              <w:rPr>
                <w:b w:val="0"/>
                <w:sz w:val="13"/>
              </w:rPr>
              <w:t>AIS</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Persistent Memory Exfiltration Prevention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CRO034-0102</w:t>
            </w:r>
          </w:p>
        </w:tc>
        <w:tc>
          <w:tcPr>
            <w:tcW w:type="dxa" w:w="1278"/>
            <w:vAlign w:val="top"/>
          </w:tcPr>
          <w:p>
            <w:r/>
            <w:r>
              <w:rPr>
                <w:b w:val="0"/>
                <w:sz w:val="13"/>
              </w:rPr>
              <w:t>D3-CTL-06</w:t>
            </w:r>
          </w:p>
        </w:tc>
        <w:tc>
          <w:tcPr>
            <w:tcW w:type="dxa" w:w="1278"/>
            <w:vAlign w:val="top"/>
          </w:tcPr>
          <w:p>
            <w:r/>
            <w:r>
              <w:rPr>
                <w:b w:val="0"/>
                <w:sz w:val="13"/>
              </w:rPr>
              <w:t>PERSISTENT MEMORY EXFILTRATION PREVENTION</w:t>
            </w:r>
          </w:p>
        </w:tc>
        <w:tc>
          <w:tcPr>
            <w:tcW w:type="dxa" w:w="1278"/>
            <w:vAlign w:val="top"/>
          </w:tcPr>
          <w:p>
            <w:r/>
            <w:r>
              <w:rPr>
                <w:b w:val="0"/>
                <w:sz w:val="13"/>
              </w:rPr>
              <w:t>IAM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Persistent Memory Exfiltration Prevention contributes to the Identity &amp; Access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CRO034-0103</w:t>
            </w:r>
          </w:p>
        </w:tc>
        <w:tc>
          <w:tcPr>
            <w:tcW w:type="dxa" w:w="1278"/>
            <w:vAlign w:val="top"/>
          </w:tcPr>
          <w:p>
            <w:r/>
            <w:r>
              <w:rPr>
                <w:b w:val="0"/>
                <w:sz w:val="13"/>
              </w:rPr>
              <w:t>D3-CTL-06</w:t>
            </w:r>
          </w:p>
        </w:tc>
        <w:tc>
          <w:tcPr>
            <w:tcW w:type="dxa" w:w="1278"/>
            <w:vAlign w:val="top"/>
          </w:tcPr>
          <w:p>
            <w:r/>
            <w:r>
              <w:rPr>
                <w:b w:val="0"/>
                <w:sz w:val="13"/>
              </w:rPr>
              <w:t>PERSISTENT MEMORY EXFILTRATION PREVENTION</w:t>
            </w:r>
          </w:p>
        </w:tc>
        <w:tc>
          <w:tcPr>
            <w:tcW w:type="dxa" w:w="1278"/>
            <w:vAlign w:val="top"/>
          </w:tcPr>
          <w:p>
            <w:r/>
            <w:r>
              <w:rPr>
                <w:b w:val="0"/>
                <w:sz w:val="13"/>
              </w:rPr>
              <w:t>GRC</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Persistent Memory Exfiltration Prevention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CRO034-0104</w:t>
            </w:r>
          </w:p>
        </w:tc>
        <w:tc>
          <w:tcPr>
            <w:tcW w:type="dxa" w:w="1278"/>
            <w:vAlign w:val="top"/>
          </w:tcPr>
          <w:p>
            <w:r/>
            <w:r>
              <w:rPr>
                <w:b w:val="0"/>
                <w:sz w:val="13"/>
              </w:rPr>
              <w:t>D3-CTL-06</w:t>
            </w:r>
          </w:p>
        </w:tc>
        <w:tc>
          <w:tcPr>
            <w:tcW w:type="dxa" w:w="1278"/>
            <w:vAlign w:val="top"/>
          </w:tcPr>
          <w:p>
            <w:r/>
            <w:r>
              <w:rPr>
                <w:b w:val="0"/>
                <w:sz w:val="13"/>
              </w:rPr>
              <w:t>PERSISTENT MEMORY EXFILTRATION PREVENTION</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Persistent Memory Exfiltration Prevention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CRO034-0105</w:t>
            </w:r>
          </w:p>
        </w:tc>
        <w:tc>
          <w:tcPr>
            <w:tcW w:type="dxa" w:w="1278"/>
            <w:vAlign w:val="top"/>
          </w:tcPr>
          <w:p>
            <w:r/>
            <w:r>
              <w:rPr>
                <w:b w:val="0"/>
                <w:sz w:val="13"/>
              </w:rPr>
              <w:t>D3-CTL-06</w:t>
            </w:r>
          </w:p>
        </w:tc>
        <w:tc>
          <w:tcPr>
            <w:tcW w:type="dxa" w:w="1278"/>
            <w:vAlign w:val="top"/>
          </w:tcPr>
          <w:p>
            <w:r/>
            <w:r>
              <w:rPr>
                <w:b w:val="0"/>
                <w:sz w:val="13"/>
              </w:rPr>
              <w:t>PERSISTENT MEMORY EXFILTRATION PREVENTION</w:t>
            </w:r>
          </w:p>
        </w:tc>
        <w:tc>
          <w:tcPr>
            <w:tcW w:type="dxa" w:w="1278"/>
            <w:vAlign w:val="top"/>
          </w:tcPr>
          <w:p>
            <w:r/>
            <w:r>
              <w:rPr>
                <w:b w:val="0"/>
                <w:sz w:val="13"/>
              </w:rPr>
              <w:t>SEF</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Persistent Memory Exfiltration Prevention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CRO034-0106</w:t>
            </w:r>
          </w:p>
        </w:tc>
        <w:tc>
          <w:tcPr>
            <w:tcW w:type="dxa" w:w="1278"/>
            <w:vAlign w:val="top"/>
          </w:tcPr>
          <w:p>
            <w:r/>
            <w:r>
              <w:rPr>
                <w:b w:val="0"/>
                <w:sz w:val="13"/>
              </w:rPr>
              <w:t>D3-CTL-07</w:t>
            </w:r>
          </w:p>
        </w:tc>
        <w:tc>
          <w:tcPr>
            <w:tcW w:type="dxa" w:w="1278"/>
            <w:vAlign w:val="top"/>
          </w:tcPr>
          <w:p>
            <w:r/>
            <w:r>
              <w:rPr>
                <w:b w:val="0"/>
                <w:sz w:val="13"/>
              </w:rPr>
              <w:t>SECURE MEMORY LIFECYCLE MANAGEMENT</w:t>
            </w:r>
          </w:p>
        </w:tc>
        <w:tc>
          <w:tcPr>
            <w:tcW w:type="dxa" w:w="1278"/>
            <w:vAlign w:val="top"/>
          </w:tcPr>
          <w:p>
            <w:r/>
            <w:r>
              <w:rPr>
                <w:b w:val="0"/>
                <w:sz w:val="13"/>
              </w:rPr>
              <w:t>AIS</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Secure Memory Lifecycle Management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CRO034-0107</w:t>
            </w:r>
          </w:p>
        </w:tc>
        <w:tc>
          <w:tcPr>
            <w:tcW w:type="dxa" w:w="1278"/>
            <w:vAlign w:val="top"/>
          </w:tcPr>
          <w:p>
            <w:r/>
            <w:r>
              <w:rPr>
                <w:b w:val="0"/>
                <w:sz w:val="13"/>
              </w:rPr>
              <w:t>D3-CTL-07</w:t>
            </w:r>
          </w:p>
        </w:tc>
        <w:tc>
          <w:tcPr>
            <w:tcW w:type="dxa" w:w="1278"/>
            <w:vAlign w:val="top"/>
          </w:tcPr>
          <w:p>
            <w:r/>
            <w:r>
              <w:rPr>
                <w:b w:val="0"/>
                <w:sz w:val="13"/>
              </w:rPr>
              <w:t>SECURE MEMORY LIFECYCLE MANAGEMENT</w:t>
            </w:r>
          </w:p>
        </w:tc>
        <w:tc>
          <w:tcPr>
            <w:tcW w:type="dxa" w:w="1278"/>
            <w:vAlign w:val="top"/>
          </w:tcPr>
          <w:p>
            <w:r/>
            <w:r>
              <w:rPr>
                <w:b w:val="0"/>
                <w:sz w:val="13"/>
              </w:rPr>
              <w:t>IAM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Secure Memory Lifecycle Management contributes to the Identity &amp; Access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CRO034-0108</w:t>
            </w:r>
          </w:p>
        </w:tc>
        <w:tc>
          <w:tcPr>
            <w:tcW w:type="dxa" w:w="1278"/>
            <w:vAlign w:val="top"/>
          </w:tcPr>
          <w:p>
            <w:r/>
            <w:r>
              <w:rPr>
                <w:b w:val="0"/>
                <w:sz w:val="13"/>
              </w:rPr>
              <w:t>D3-CTL-07</w:t>
            </w:r>
          </w:p>
        </w:tc>
        <w:tc>
          <w:tcPr>
            <w:tcW w:type="dxa" w:w="1278"/>
            <w:vAlign w:val="top"/>
          </w:tcPr>
          <w:p>
            <w:r/>
            <w:r>
              <w:rPr>
                <w:b w:val="0"/>
                <w:sz w:val="13"/>
              </w:rPr>
              <w:t>SECURE MEMORY LIFECYCLE MANAGEMENT</w:t>
            </w:r>
          </w:p>
        </w:tc>
        <w:tc>
          <w:tcPr>
            <w:tcW w:type="dxa" w:w="1278"/>
            <w:vAlign w:val="top"/>
          </w:tcPr>
          <w:p>
            <w:r/>
            <w:r>
              <w:rPr>
                <w:b w:val="0"/>
                <w:sz w:val="13"/>
              </w:rPr>
              <w:t>GRC</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Secure Memory Lifecycle Management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CRO034-0109</w:t>
            </w:r>
          </w:p>
        </w:tc>
        <w:tc>
          <w:tcPr>
            <w:tcW w:type="dxa" w:w="1278"/>
            <w:vAlign w:val="top"/>
          </w:tcPr>
          <w:p>
            <w:r/>
            <w:r>
              <w:rPr>
                <w:b w:val="0"/>
                <w:sz w:val="13"/>
              </w:rPr>
              <w:t>D3-CTL-07</w:t>
            </w:r>
          </w:p>
        </w:tc>
        <w:tc>
          <w:tcPr>
            <w:tcW w:type="dxa" w:w="1278"/>
            <w:vAlign w:val="top"/>
          </w:tcPr>
          <w:p>
            <w:r/>
            <w:r>
              <w:rPr>
                <w:b w:val="0"/>
                <w:sz w:val="13"/>
              </w:rPr>
              <w:t>SECURE MEMORY LIFECYCLE MANAGEMENT</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Secure Memory Lifecycle Management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CRO034-0110</w:t>
            </w:r>
          </w:p>
        </w:tc>
        <w:tc>
          <w:tcPr>
            <w:tcW w:type="dxa" w:w="1278"/>
            <w:vAlign w:val="top"/>
          </w:tcPr>
          <w:p>
            <w:r/>
            <w:r>
              <w:rPr>
                <w:b w:val="0"/>
                <w:sz w:val="13"/>
              </w:rPr>
              <w:t>D3-CTL-07</w:t>
            </w:r>
          </w:p>
        </w:tc>
        <w:tc>
          <w:tcPr>
            <w:tcW w:type="dxa" w:w="1278"/>
            <w:vAlign w:val="top"/>
          </w:tcPr>
          <w:p>
            <w:r/>
            <w:r>
              <w:rPr>
                <w:b w:val="0"/>
                <w:sz w:val="13"/>
              </w:rPr>
              <w:t>SECURE MEMORY LIFECYCLE MANAGEMENT</w:t>
            </w:r>
          </w:p>
        </w:tc>
        <w:tc>
          <w:tcPr>
            <w:tcW w:type="dxa" w:w="1278"/>
            <w:vAlign w:val="top"/>
          </w:tcPr>
          <w:p>
            <w:r/>
            <w:r>
              <w:rPr>
                <w:b w:val="0"/>
                <w:sz w:val="13"/>
              </w:rPr>
              <w:t>SEF</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Secure Memory Lifecycle Management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CRO034-0111</w:t>
            </w:r>
          </w:p>
        </w:tc>
        <w:tc>
          <w:tcPr>
            <w:tcW w:type="dxa" w:w="1278"/>
            <w:vAlign w:val="top"/>
          </w:tcPr>
          <w:p>
            <w:r/>
            <w:r>
              <w:rPr>
                <w:b w:val="0"/>
                <w:sz w:val="13"/>
              </w:rPr>
              <w:t>D4-CTL-01</w:t>
            </w:r>
          </w:p>
        </w:tc>
        <w:tc>
          <w:tcPr>
            <w:tcW w:type="dxa" w:w="1278"/>
            <w:vAlign w:val="top"/>
          </w:tcPr>
          <w:p>
            <w:r/>
            <w:r>
              <w:rPr>
                <w:b w:val="0"/>
                <w:sz w:val="13"/>
              </w:rPr>
              <w:t>AI BILL OF MATERIALS (AI BOM) MAINTENANCE</w:t>
            </w:r>
          </w:p>
        </w:tc>
        <w:tc>
          <w:tcPr>
            <w:tcW w:type="dxa" w:w="1278"/>
            <w:vAlign w:val="top"/>
          </w:tcPr>
          <w:p>
            <w:r/>
            <w:r>
              <w:rPr>
                <w:b w:val="0"/>
                <w:sz w:val="13"/>
              </w:rPr>
              <w:t>STA</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Ai Bill Of Materials (Ai Bom) Maintenance contributes to the Supply Chain Management, Transparency &amp; Accountability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CRO034-0112</w:t>
            </w:r>
          </w:p>
        </w:tc>
        <w:tc>
          <w:tcPr>
            <w:tcW w:type="dxa" w:w="1278"/>
            <w:vAlign w:val="top"/>
          </w:tcPr>
          <w:p>
            <w:r/>
            <w:r>
              <w:rPr>
                <w:b w:val="0"/>
                <w:sz w:val="13"/>
              </w:rPr>
              <w:t>D4-CTL-01</w:t>
            </w:r>
          </w:p>
        </w:tc>
        <w:tc>
          <w:tcPr>
            <w:tcW w:type="dxa" w:w="1278"/>
            <w:vAlign w:val="top"/>
          </w:tcPr>
          <w:p>
            <w:r/>
            <w:r>
              <w:rPr>
                <w:b w:val="0"/>
                <w:sz w:val="13"/>
              </w:rPr>
              <w:t>AI BILL OF MATERIALS (AI BOM) MAINTENANCE</w:t>
            </w:r>
          </w:p>
        </w:tc>
        <w:tc>
          <w:tcPr>
            <w:tcW w:type="dxa" w:w="1278"/>
            <w:vAlign w:val="top"/>
          </w:tcPr>
          <w:p>
            <w:r/>
            <w:r>
              <w:rPr>
                <w:b w:val="0"/>
                <w:sz w:val="13"/>
              </w:rPr>
              <w:t>GRC</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Ai Bill Of Materials (Ai Bom) Maintenance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CRO034-0113</w:t>
            </w:r>
          </w:p>
        </w:tc>
        <w:tc>
          <w:tcPr>
            <w:tcW w:type="dxa" w:w="1278"/>
            <w:vAlign w:val="top"/>
          </w:tcPr>
          <w:p>
            <w:r/>
            <w:r>
              <w:rPr>
                <w:b w:val="0"/>
                <w:sz w:val="13"/>
              </w:rPr>
              <w:t>D4-CTL-01</w:t>
            </w:r>
          </w:p>
        </w:tc>
        <w:tc>
          <w:tcPr>
            <w:tcW w:type="dxa" w:w="1278"/>
            <w:vAlign w:val="top"/>
          </w:tcPr>
          <w:p>
            <w:r/>
            <w:r>
              <w:rPr>
                <w:b w:val="0"/>
                <w:sz w:val="13"/>
              </w:rPr>
              <w:t>AI BILL OF MATERIALS (AI BOM) MAINTENANCE</w:t>
            </w:r>
          </w:p>
        </w:tc>
        <w:tc>
          <w:tcPr>
            <w:tcW w:type="dxa" w:w="1278"/>
            <w:vAlign w:val="top"/>
          </w:tcPr>
          <w:p>
            <w:r/>
            <w:r>
              <w:rPr>
                <w:b w:val="0"/>
                <w:sz w:val="13"/>
              </w:rPr>
              <w:t>DSP</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Ai Bill Of Materials (Ai Bom) Maintenance contributes to the Data Security &amp; Privacy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CRO034-0114</w:t>
            </w:r>
          </w:p>
        </w:tc>
        <w:tc>
          <w:tcPr>
            <w:tcW w:type="dxa" w:w="1278"/>
            <w:vAlign w:val="top"/>
          </w:tcPr>
          <w:p>
            <w:r/>
            <w:r>
              <w:rPr>
                <w:b w:val="0"/>
                <w:sz w:val="13"/>
              </w:rPr>
              <w:t>D4-CTL-01</w:t>
            </w:r>
          </w:p>
        </w:tc>
        <w:tc>
          <w:tcPr>
            <w:tcW w:type="dxa" w:w="1278"/>
            <w:vAlign w:val="top"/>
          </w:tcPr>
          <w:p>
            <w:r/>
            <w:r>
              <w:rPr>
                <w:b w:val="0"/>
                <w:sz w:val="13"/>
              </w:rPr>
              <w:t>AI BILL OF MATERIALS (AI BOM) MAINTENANCE</w:t>
            </w:r>
          </w:p>
        </w:tc>
        <w:tc>
          <w:tcPr>
            <w:tcW w:type="dxa" w:w="1278"/>
            <w:vAlign w:val="top"/>
          </w:tcPr>
          <w:p>
            <w:r/>
            <w:r>
              <w:rPr>
                <w:b w:val="0"/>
                <w:sz w:val="13"/>
              </w:rPr>
              <w:t>TVM</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Ai Bill Of Materials (Ai Bom) Maintenance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CRO034-0115</w:t>
            </w:r>
          </w:p>
        </w:tc>
        <w:tc>
          <w:tcPr>
            <w:tcW w:type="dxa" w:w="1278"/>
            <w:vAlign w:val="top"/>
          </w:tcPr>
          <w:p>
            <w:r/>
            <w:r>
              <w:rPr>
                <w:b w:val="0"/>
                <w:sz w:val="13"/>
              </w:rPr>
              <w:t>D4-CTL-01</w:t>
            </w:r>
          </w:p>
        </w:tc>
        <w:tc>
          <w:tcPr>
            <w:tcW w:type="dxa" w:w="1278"/>
            <w:vAlign w:val="top"/>
          </w:tcPr>
          <w:p>
            <w:r/>
            <w:r>
              <w:rPr>
                <w:b w:val="0"/>
                <w:sz w:val="13"/>
              </w:rPr>
              <w:t>AI BILL OF MATERIALS (AI BOM) MAINTENANCE</w:t>
            </w:r>
          </w:p>
        </w:tc>
        <w:tc>
          <w:tcPr>
            <w:tcW w:type="dxa" w:w="1278"/>
            <w:vAlign w:val="top"/>
          </w:tcPr>
          <w:p>
            <w:r/>
            <w:r>
              <w:rPr>
                <w:b w:val="0"/>
                <w:sz w:val="13"/>
              </w:rPr>
              <w:t>IPY</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Ai Bill Of Materials (Ai Bom) Maintenance contributes to the Interoperability &amp; Portability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CRO034-0116</w:t>
            </w:r>
          </w:p>
        </w:tc>
        <w:tc>
          <w:tcPr>
            <w:tcW w:type="dxa" w:w="1278"/>
            <w:vAlign w:val="top"/>
          </w:tcPr>
          <w:p>
            <w:r/>
            <w:r>
              <w:rPr>
                <w:b w:val="0"/>
                <w:sz w:val="13"/>
              </w:rPr>
              <w:t>D4-CTL-02</w:t>
            </w:r>
          </w:p>
        </w:tc>
        <w:tc>
          <w:tcPr>
            <w:tcW w:type="dxa" w:w="1278"/>
            <w:vAlign w:val="top"/>
          </w:tcPr>
          <w:p>
            <w:r/>
            <w:r>
              <w:rPr>
                <w:b w:val="0"/>
                <w:sz w:val="13"/>
              </w:rPr>
              <w:t>MODEL FILE &amp; ARTIFACT SCANNING</w:t>
            </w:r>
          </w:p>
        </w:tc>
        <w:tc>
          <w:tcPr>
            <w:tcW w:type="dxa" w:w="1278"/>
            <w:vAlign w:val="top"/>
          </w:tcPr>
          <w:p>
            <w:r/>
            <w:r>
              <w:rPr>
                <w:b w:val="0"/>
                <w:sz w:val="13"/>
              </w:rPr>
              <w:t>STA</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Model File &amp; Artifact Scanning contributes to the Supply Chain Management, Transparency &amp; Accountability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CRO034-0117</w:t>
            </w:r>
          </w:p>
        </w:tc>
        <w:tc>
          <w:tcPr>
            <w:tcW w:type="dxa" w:w="1278"/>
            <w:vAlign w:val="top"/>
          </w:tcPr>
          <w:p>
            <w:r/>
            <w:r>
              <w:rPr>
                <w:b w:val="0"/>
                <w:sz w:val="13"/>
              </w:rPr>
              <w:t>D4-CTL-02</w:t>
            </w:r>
          </w:p>
        </w:tc>
        <w:tc>
          <w:tcPr>
            <w:tcW w:type="dxa" w:w="1278"/>
            <w:vAlign w:val="top"/>
          </w:tcPr>
          <w:p>
            <w:r/>
            <w:r>
              <w:rPr>
                <w:b w:val="0"/>
                <w:sz w:val="13"/>
              </w:rPr>
              <w:t>MODEL FILE &amp; ARTIFACT SCANNING</w:t>
            </w:r>
          </w:p>
        </w:tc>
        <w:tc>
          <w:tcPr>
            <w:tcW w:type="dxa" w:w="1278"/>
            <w:vAlign w:val="top"/>
          </w:tcPr>
          <w:p>
            <w:r/>
            <w:r>
              <w:rPr>
                <w:b w:val="0"/>
                <w:sz w:val="13"/>
              </w:rPr>
              <w:t>GRC</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Model File &amp; Artifact Scanning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CRO034-0118</w:t>
            </w:r>
          </w:p>
        </w:tc>
        <w:tc>
          <w:tcPr>
            <w:tcW w:type="dxa" w:w="1278"/>
            <w:vAlign w:val="top"/>
          </w:tcPr>
          <w:p>
            <w:r/>
            <w:r>
              <w:rPr>
                <w:b w:val="0"/>
                <w:sz w:val="13"/>
              </w:rPr>
              <w:t>D4-CTL-02</w:t>
            </w:r>
          </w:p>
        </w:tc>
        <w:tc>
          <w:tcPr>
            <w:tcW w:type="dxa" w:w="1278"/>
            <w:vAlign w:val="top"/>
          </w:tcPr>
          <w:p>
            <w:r/>
            <w:r>
              <w:rPr>
                <w:b w:val="0"/>
                <w:sz w:val="13"/>
              </w:rPr>
              <w:t>MODEL FILE &amp; ARTIFACT SCANNING</w:t>
            </w:r>
          </w:p>
        </w:tc>
        <w:tc>
          <w:tcPr>
            <w:tcW w:type="dxa" w:w="1278"/>
            <w:vAlign w:val="top"/>
          </w:tcPr>
          <w:p>
            <w:r/>
            <w:r>
              <w:rPr>
                <w:b w:val="0"/>
                <w:sz w:val="13"/>
              </w:rPr>
              <w:t>DSP</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Model File &amp; Artifact Scanning contributes to the Data Security &amp; Privacy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CRO034-0119</w:t>
            </w:r>
          </w:p>
        </w:tc>
        <w:tc>
          <w:tcPr>
            <w:tcW w:type="dxa" w:w="1278"/>
            <w:vAlign w:val="top"/>
          </w:tcPr>
          <w:p>
            <w:r/>
            <w:r>
              <w:rPr>
                <w:b w:val="0"/>
                <w:sz w:val="13"/>
              </w:rPr>
              <w:t>D4-CTL-02</w:t>
            </w:r>
          </w:p>
        </w:tc>
        <w:tc>
          <w:tcPr>
            <w:tcW w:type="dxa" w:w="1278"/>
            <w:vAlign w:val="top"/>
          </w:tcPr>
          <w:p>
            <w:r/>
            <w:r>
              <w:rPr>
                <w:b w:val="0"/>
                <w:sz w:val="13"/>
              </w:rPr>
              <w:t>MODEL FILE &amp; ARTIFACT SCANNING</w:t>
            </w:r>
          </w:p>
        </w:tc>
        <w:tc>
          <w:tcPr>
            <w:tcW w:type="dxa" w:w="1278"/>
            <w:vAlign w:val="top"/>
          </w:tcPr>
          <w:p>
            <w:r/>
            <w:r>
              <w:rPr>
                <w:b w:val="0"/>
                <w:sz w:val="13"/>
              </w:rPr>
              <w:t>TVM</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Model File &amp; Artifact Scanning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CRO034-0120</w:t>
            </w:r>
          </w:p>
        </w:tc>
        <w:tc>
          <w:tcPr>
            <w:tcW w:type="dxa" w:w="1278"/>
            <w:vAlign w:val="top"/>
          </w:tcPr>
          <w:p>
            <w:r/>
            <w:r>
              <w:rPr>
                <w:b w:val="0"/>
                <w:sz w:val="13"/>
              </w:rPr>
              <w:t>D4-CTL-02</w:t>
            </w:r>
          </w:p>
        </w:tc>
        <w:tc>
          <w:tcPr>
            <w:tcW w:type="dxa" w:w="1278"/>
            <w:vAlign w:val="top"/>
          </w:tcPr>
          <w:p>
            <w:r/>
            <w:r>
              <w:rPr>
                <w:b w:val="0"/>
                <w:sz w:val="13"/>
              </w:rPr>
              <w:t>MODEL FILE &amp; ARTIFACT SCANNING</w:t>
            </w:r>
          </w:p>
        </w:tc>
        <w:tc>
          <w:tcPr>
            <w:tcW w:type="dxa" w:w="1278"/>
            <w:vAlign w:val="top"/>
          </w:tcPr>
          <w:p>
            <w:r/>
            <w:r>
              <w:rPr>
                <w:b w:val="0"/>
                <w:sz w:val="13"/>
              </w:rPr>
              <w:t>IPY</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Model File &amp; Artifact Scanning contributes to the Interoperability &amp; Portability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CRO034-0121</w:t>
            </w:r>
          </w:p>
        </w:tc>
        <w:tc>
          <w:tcPr>
            <w:tcW w:type="dxa" w:w="1278"/>
            <w:vAlign w:val="top"/>
          </w:tcPr>
          <w:p>
            <w:r/>
            <w:r>
              <w:rPr>
                <w:b w:val="0"/>
                <w:sz w:val="13"/>
              </w:rPr>
              <w:t>D4-CTL-03</w:t>
            </w:r>
          </w:p>
        </w:tc>
        <w:tc>
          <w:tcPr>
            <w:tcW w:type="dxa" w:w="1278"/>
            <w:vAlign w:val="top"/>
          </w:tcPr>
          <w:p>
            <w:r/>
            <w:r>
              <w:rPr>
                <w:b w:val="0"/>
                <w:sz w:val="13"/>
              </w:rPr>
              <w:t>MODEL HUB &amp; REGISTRY VETTING</w:t>
            </w:r>
          </w:p>
        </w:tc>
        <w:tc>
          <w:tcPr>
            <w:tcW w:type="dxa" w:w="1278"/>
            <w:vAlign w:val="top"/>
          </w:tcPr>
          <w:p>
            <w:r/>
            <w:r>
              <w:rPr>
                <w:b w:val="0"/>
                <w:sz w:val="13"/>
              </w:rPr>
              <w:t>STA</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Model Hub &amp; Registry Vetting contributes to the Supply Chain Management, Transparency &amp; Accountability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CRO034-0122</w:t>
            </w:r>
          </w:p>
        </w:tc>
        <w:tc>
          <w:tcPr>
            <w:tcW w:type="dxa" w:w="1278"/>
            <w:vAlign w:val="top"/>
          </w:tcPr>
          <w:p>
            <w:r/>
            <w:r>
              <w:rPr>
                <w:b w:val="0"/>
                <w:sz w:val="13"/>
              </w:rPr>
              <w:t>D4-CTL-03</w:t>
            </w:r>
          </w:p>
        </w:tc>
        <w:tc>
          <w:tcPr>
            <w:tcW w:type="dxa" w:w="1278"/>
            <w:vAlign w:val="top"/>
          </w:tcPr>
          <w:p>
            <w:r/>
            <w:r>
              <w:rPr>
                <w:b w:val="0"/>
                <w:sz w:val="13"/>
              </w:rPr>
              <w:t>MODEL HUB &amp; REGISTRY VETTING</w:t>
            </w:r>
          </w:p>
        </w:tc>
        <w:tc>
          <w:tcPr>
            <w:tcW w:type="dxa" w:w="1278"/>
            <w:vAlign w:val="top"/>
          </w:tcPr>
          <w:p>
            <w:r/>
            <w:r>
              <w:rPr>
                <w:b w:val="0"/>
                <w:sz w:val="13"/>
              </w:rPr>
              <w:t>GRC</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Model Hub &amp; Registry Vetting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CRO034-0123</w:t>
            </w:r>
          </w:p>
        </w:tc>
        <w:tc>
          <w:tcPr>
            <w:tcW w:type="dxa" w:w="1278"/>
            <w:vAlign w:val="top"/>
          </w:tcPr>
          <w:p>
            <w:r/>
            <w:r>
              <w:rPr>
                <w:b w:val="0"/>
                <w:sz w:val="13"/>
              </w:rPr>
              <w:t>D4-CTL-03</w:t>
            </w:r>
          </w:p>
        </w:tc>
        <w:tc>
          <w:tcPr>
            <w:tcW w:type="dxa" w:w="1278"/>
            <w:vAlign w:val="top"/>
          </w:tcPr>
          <w:p>
            <w:r/>
            <w:r>
              <w:rPr>
                <w:b w:val="0"/>
                <w:sz w:val="13"/>
              </w:rPr>
              <w:t>MODEL HUB &amp; REGISTRY VETTING</w:t>
            </w:r>
          </w:p>
        </w:tc>
        <w:tc>
          <w:tcPr>
            <w:tcW w:type="dxa" w:w="1278"/>
            <w:vAlign w:val="top"/>
          </w:tcPr>
          <w:p>
            <w:r/>
            <w:r>
              <w:rPr>
                <w:b w:val="0"/>
                <w:sz w:val="13"/>
              </w:rPr>
              <w:t>DSP</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Model Hub &amp; Registry Vetting contributes to the Data Security &amp; Privacy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CRO034-0124</w:t>
            </w:r>
          </w:p>
        </w:tc>
        <w:tc>
          <w:tcPr>
            <w:tcW w:type="dxa" w:w="1278"/>
            <w:vAlign w:val="top"/>
          </w:tcPr>
          <w:p>
            <w:r/>
            <w:r>
              <w:rPr>
                <w:b w:val="0"/>
                <w:sz w:val="13"/>
              </w:rPr>
              <w:t>D4-CTL-03</w:t>
            </w:r>
          </w:p>
        </w:tc>
        <w:tc>
          <w:tcPr>
            <w:tcW w:type="dxa" w:w="1278"/>
            <w:vAlign w:val="top"/>
          </w:tcPr>
          <w:p>
            <w:r/>
            <w:r>
              <w:rPr>
                <w:b w:val="0"/>
                <w:sz w:val="13"/>
              </w:rPr>
              <w:t>MODEL HUB &amp; REGISTRY VETTING</w:t>
            </w:r>
          </w:p>
        </w:tc>
        <w:tc>
          <w:tcPr>
            <w:tcW w:type="dxa" w:w="1278"/>
            <w:vAlign w:val="top"/>
          </w:tcPr>
          <w:p>
            <w:r/>
            <w:r>
              <w:rPr>
                <w:b w:val="0"/>
                <w:sz w:val="13"/>
              </w:rPr>
              <w:t>TVM</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Model Hub &amp; Registry Vetting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CRO034-0125</w:t>
            </w:r>
          </w:p>
        </w:tc>
        <w:tc>
          <w:tcPr>
            <w:tcW w:type="dxa" w:w="1278"/>
            <w:vAlign w:val="top"/>
          </w:tcPr>
          <w:p>
            <w:r/>
            <w:r>
              <w:rPr>
                <w:b w:val="0"/>
                <w:sz w:val="13"/>
              </w:rPr>
              <w:t>D4-CTL-03</w:t>
            </w:r>
          </w:p>
        </w:tc>
        <w:tc>
          <w:tcPr>
            <w:tcW w:type="dxa" w:w="1278"/>
            <w:vAlign w:val="top"/>
          </w:tcPr>
          <w:p>
            <w:r/>
            <w:r>
              <w:rPr>
                <w:b w:val="0"/>
                <w:sz w:val="13"/>
              </w:rPr>
              <w:t>MODEL HUB &amp; REGISTRY VETTING</w:t>
            </w:r>
          </w:p>
        </w:tc>
        <w:tc>
          <w:tcPr>
            <w:tcW w:type="dxa" w:w="1278"/>
            <w:vAlign w:val="top"/>
          </w:tcPr>
          <w:p>
            <w:r/>
            <w:r>
              <w:rPr>
                <w:b w:val="0"/>
                <w:sz w:val="13"/>
              </w:rPr>
              <w:t>IPY</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Model Hub &amp; Registry Vetting contributes to the Interoperability &amp; Portability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CRO034-0126</w:t>
            </w:r>
          </w:p>
        </w:tc>
        <w:tc>
          <w:tcPr>
            <w:tcW w:type="dxa" w:w="1278"/>
            <w:vAlign w:val="top"/>
          </w:tcPr>
          <w:p>
            <w:r/>
            <w:r>
              <w:rPr>
                <w:b w:val="0"/>
                <w:sz w:val="13"/>
              </w:rPr>
              <w:t>D4-CTL-04</w:t>
            </w:r>
          </w:p>
        </w:tc>
        <w:tc>
          <w:tcPr>
            <w:tcW w:type="dxa" w:w="1278"/>
            <w:vAlign w:val="top"/>
          </w:tcPr>
          <w:p>
            <w:r/>
            <w:r>
              <w:rPr>
                <w:b w:val="0"/>
                <w:sz w:val="13"/>
              </w:rPr>
              <w:t>MCP SERVER BEHAVIORAL MONITORING</w:t>
            </w:r>
          </w:p>
        </w:tc>
        <w:tc>
          <w:tcPr>
            <w:tcW w:type="dxa" w:w="1278"/>
            <w:vAlign w:val="top"/>
          </w:tcPr>
          <w:p>
            <w:r/>
            <w:r>
              <w:rPr>
                <w:b w:val="0"/>
                <w:sz w:val="13"/>
              </w:rPr>
              <w:t>STA</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Mcp Server Behavioral Monitoring contributes to the Supply Chain Management, Transparency &amp; Accountability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CRO034-0127</w:t>
            </w:r>
          </w:p>
        </w:tc>
        <w:tc>
          <w:tcPr>
            <w:tcW w:type="dxa" w:w="1278"/>
            <w:vAlign w:val="top"/>
          </w:tcPr>
          <w:p>
            <w:r/>
            <w:r>
              <w:rPr>
                <w:b w:val="0"/>
                <w:sz w:val="13"/>
              </w:rPr>
              <w:t>D4-CTL-04</w:t>
            </w:r>
          </w:p>
        </w:tc>
        <w:tc>
          <w:tcPr>
            <w:tcW w:type="dxa" w:w="1278"/>
            <w:vAlign w:val="top"/>
          </w:tcPr>
          <w:p>
            <w:r/>
            <w:r>
              <w:rPr>
                <w:b w:val="0"/>
                <w:sz w:val="13"/>
              </w:rPr>
              <w:t>MCP SERVER BEHAVIORAL MONITORING</w:t>
            </w:r>
          </w:p>
        </w:tc>
        <w:tc>
          <w:tcPr>
            <w:tcW w:type="dxa" w:w="1278"/>
            <w:vAlign w:val="top"/>
          </w:tcPr>
          <w:p>
            <w:r/>
            <w:r>
              <w:rPr>
                <w:b w:val="0"/>
                <w:sz w:val="13"/>
              </w:rPr>
              <w:t>GRC</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Mcp Server Behavioral Monitoring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CRO034-0128</w:t>
            </w:r>
          </w:p>
        </w:tc>
        <w:tc>
          <w:tcPr>
            <w:tcW w:type="dxa" w:w="1278"/>
            <w:vAlign w:val="top"/>
          </w:tcPr>
          <w:p>
            <w:r/>
            <w:r>
              <w:rPr>
                <w:b w:val="0"/>
                <w:sz w:val="13"/>
              </w:rPr>
              <w:t>D4-CTL-04</w:t>
            </w:r>
          </w:p>
        </w:tc>
        <w:tc>
          <w:tcPr>
            <w:tcW w:type="dxa" w:w="1278"/>
            <w:vAlign w:val="top"/>
          </w:tcPr>
          <w:p>
            <w:r/>
            <w:r>
              <w:rPr>
                <w:b w:val="0"/>
                <w:sz w:val="13"/>
              </w:rPr>
              <w:t>MCP SERVER BEHAVIORAL MONITORING</w:t>
            </w:r>
          </w:p>
        </w:tc>
        <w:tc>
          <w:tcPr>
            <w:tcW w:type="dxa" w:w="1278"/>
            <w:vAlign w:val="top"/>
          </w:tcPr>
          <w:p>
            <w:r/>
            <w:r>
              <w:rPr>
                <w:b w:val="0"/>
                <w:sz w:val="13"/>
              </w:rPr>
              <w:t>DSP</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Mcp Server Behavioral Monitoring contributes to the Data Security &amp; Privacy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CRO034-0129</w:t>
            </w:r>
          </w:p>
        </w:tc>
        <w:tc>
          <w:tcPr>
            <w:tcW w:type="dxa" w:w="1278"/>
            <w:vAlign w:val="top"/>
          </w:tcPr>
          <w:p>
            <w:r/>
            <w:r>
              <w:rPr>
                <w:b w:val="0"/>
                <w:sz w:val="13"/>
              </w:rPr>
              <w:t>D4-CTL-04</w:t>
            </w:r>
          </w:p>
        </w:tc>
        <w:tc>
          <w:tcPr>
            <w:tcW w:type="dxa" w:w="1278"/>
            <w:vAlign w:val="top"/>
          </w:tcPr>
          <w:p>
            <w:r/>
            <w:r>
              <w:rPr>
                <w:b w:val="0"/>
                <w:sz w:val="13"/>
              </w:rPr>
              <w:t>MCP SERVER BEHAVIORAL MONITORING</w:t>
            </w:r>
          </w:p>
        </w:tc>
        <w:tc>
          <w:tcPr>
            <w:tcW w:type="dxa" w:w="1278"/>
            <w:vAlign w:val="top"/>
          </w:tcPr>
          <w:p>
            <w:r/>
            <w:r>
              <w:rPr>
                <w:b w:val="0"/>
                <w:sz w:val="13"/>
              </w:rPr>
              <w:t>TVM</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Mcp Server Behavioral Monitoring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CRO034-0130</w:t>
            </w:r>
          </w:p>
        </w:tc>
        <w:tc>
          <w:tcPr>
            <w:tcW w:type="dxa" w:w="1278"/>
            <w:vAlign w:val="top"/>
          </w:tcPr>
          <w:p>
            <w:r/>
            <w:r>
              <w:rPr>
                <w:b w:val="0"/>
                <w:sz w:val="13"/>
              </w:rPr>
              <w:t>D4-CTL-04</w:t>
            </w:r>
          </w:p>
        </w:tc>
        <w:tc>
          <w:tcPr>
            <w:tcW w:type="dxa" w:w="1278"/>
            <w:vAlign w:val="top"/>
          </w:tcPr>
          <w:p>
            <w:r/>
            <w:r>
              <w:rPr>
                <w:b w:val="0"/>
                <w:sz w:val="13"/>
              </w:rPr>
              <w:t>MCP SERVER BEHAVIORAL MONITORING</w:t>
            </w:r>
          </w:p>
        </w:tc>
        <w:tc>
          <w:tcPr>
            <w:tcW w:type="dxa" w:w="1278"/>
            <w:vAlign w:val="top"/>
          </w:tcPr>
          <w:p>
            <w:r/>
            <w:r>
              <w:rPr>
                <w:b w:val="0"/>
                <w:sz w:val="13"/>
              </w:rPr>
              <w:t>IPY</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Mcp Server Behavioral Monitoring contributes to the Interoperability &amp; Portability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CRO034-0131</w:t>
            </w:r>
          </w:p>
        </w:tc>
        <w:tc>
          <w:tcPr>
            <w:tcW w:type="dxa" w:w="1278"/>
            <w:vAlign w:val="top"/>
          </w:tcPr>
          <w:p>
            <w:r/>
            <w:r>
              <w:rPr>
                <w:b w:val="0"/>
                <w:sz w:val="13"/>
              </w:rPr>
              <w:t>D4-CTL-05</w:t>
            </w:r>
          </w:p>
        </w:tc>
        <w:tc>
          <w:tcPr>
            <w:tcW w:type="dxa" w:w="1278"/>
            <w:vAlign w:val="top"/>
          </w:tcPr>
          <w:p>
            <w:r/>
            <w:r>
              <w:rPr>
                <w:b w:val="0"/>
                <w:sz w:val="13"/>
              </w:rPr>
              <w:t>THIRD-PARTY AI API SECURITY ASSESSMENT</w:t>
            </w:r>
          </w:p>
        </w:tc>
        <w:tc>
          <w:tcPr>
            <w:tcW w:type="dxa" w:w="1278"/>
            <w:vAlign w:val="top"/>
          </w:tcPr>
          <w:p>
            <w:r/>
            <w:r>
              <w:rPr>
                <w:b w:val="0"/>
                <w:sz w:val="13"/>
              </w:rPr>
              <w:t>STA</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Third-Party Ai Api Security Assessment contributes to the Supply Chain Management, Transparency &amp; Accountability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CRO034-0132</w:t>
            </w:r>
          </w:p>
        </w:tc>
        <w:tc>
          <w:tcPr>
            <w:tcW w:type="dxa" w:w="1278"/>
            <w:vAlign w:val="top"/>
          </w:tcPr>
          <w:p>
            <w:r/>
            <w:r>
              <w:rPr>
                <w:b w:val="0"/>
                <w:sz w:val="13"/>
              </w:rPr>
              <w:t>D4-CTL-05</w:t>
            </w:r>
          </w:p>
        </w:tc>
        <w:tc>
          <w:tcPr>
            <w:tcW w:type="dxa" w:w="1278"/>
            <w:vAlign w:val="top"/>
          </w:tcPr>
          <w:p>
            <w:r/>
            <w:r>
              <w:rPr>
                <w:b w:val="0"/>
                <w:sz w:val="13"/>
              </w:rPr>
              <w:t>THIRD-PARTY AI API SECURITY ASSESSMENT</w:t>
            </w:r>
          </w:p>
        </w:tc>
        <w:tc>
          <w:tcPr>
            <w:tcW w:type="dxa" w:w="1278"/>
            <w:vAlign w:val="top"/>
          </w:tcPr>
          <w:p>
            <w:r/>
            <w:r>
              <w:rPr>
                <w:b w:val="0"/>
                <w:sz w:val="13"/>
              </w:rPr>
              <w:t>GRC</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Third-Party Ai Api Security Assessment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CRO034-0133</w:t>
            </w:r>
          </w:p>
        </w:tc>
        <w:tc>
          <w:tcPr>
            <w:tcW w:type="dxa" w:w="1278"/>
            <w:vAlign w:val="top"/>
          </w:tcPr>
          <w:p>
            <w:r/>
            <w:r>
              <w:rPr>
                <w:b w:val="0"/>
                <w:sz w:val="13"/>
              </w:rPr>
              <w:t>D4-CTL-05</w:t>
            </w:r>
          </w:p>
        </w:tc>
        <w:tc>
          <w:tcPr>
            <w:tcW w:type="dxa" w:w="1278"/>
            <w:vAlign w:val="top"/>
          </w:tcPr>
          <w:p>
            <w:r/>
            <w:r>
              <w:rPr>
                <w:b w:val="0"/>
                <w:sz w:val="13"/>
              </w:rPr>
              <w:t>THIRD-PARTY AI API SECURITY ASSESSMENT</w:t>
            </w:r>
          </w:p>
        </w:tc>
        <w:tc>
          <w:tcPr>
            <w:tcW w:type="dxa" w:w="1278"/>
            <w:vAlign w:val="top"/>
          </w:tcPr>
          <w:p>
            <w:r/>
            <w:r>
              <w:rPr>
                <w:b w:val="0"/>
                <w:sz w:val="13"/>
              </w:rPr>
              <w:t>DSP</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Third-Party Ai Api Security Assessment contributes to the Data Security &amp; Privacy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CRO034-0134</w:t>
            </w:r>
          </w:p>
        </w:tc>
        <w:tc>
          <w:tcPr>
            <w:tcW w:type="dxa" w:w="1278"/>
            <w:vAlign w:val="top"/>
          </w:tcPr>
          <w:p>
            <w:r/>
            <w:r>
              <w:rPr>
                <w:b w:val="0"/>
                <w:sz w:val="13"/>
              </w:rPr>
              <w:t>D4-CTL-05</w:t>
            </w:r>
          </w:p>
        </w:tc>
        <w:tc>
          <w:tcPr>
            <w:tcW w:type="dxa" w:w="1278"/>
            <w:vAlign w:val="top"/>
          </w:tcPr>
          <w:p>
            <w:r/>
            <w:r>
              <w:rPr>
                <w:b w:val="0"/>
                <w:sz w:val="13"/>
              </w:rPr>
              <w:t>THIRD-PARTY AI API SECURITY ASSESSMENT</w:t>
            </w:r>
          </w:p>
        </w:tc>
        <w:tc>
          <w:tcPr>
            <w:tcW w:type="dxa" w:w="1278"/>
            <w:vAlign w:val="top"/>
          </w:tcPr>
          <w:p>
            <w:r/>
            <w:r>
              <w:rPr>
                <w:b w:val="0"/>
                <w:sz w:val="13"/>
              </w:rPr>
              <w:t>TVM</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Third-Party Ai Api Security Assessment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CRO034-0135</w:t>
            </w:r>
          </w:p>
        </w:tc>
        <w:tc>
          <w:tcPr>
            <w:tcW w:type="dxa" w:w="1278"/>
            <w:vAlign w:val="top"/>
          </w:tcPr>
          <w:p>
            <w:r/>
            <w:r>
              <w:rPr>
                <w:b w:val="0"/>
                <w:sz w:val="13"/>
              </w:rPr>
              <w:t>D4-CTL-05</w:t>
            </w:r>
          </w:p>
        </w:tc>
        <w:tc>
          <w:tcPr>
            <w:tcW w:type="dxa" w:w="1278"/>
            <w:vAlign w:val="top"/>
          </w:tcPr>
          <w:p>
            <w:r/>
            <w:r>
              <w:rPr>
                <w:b w:val="0"/>
                <w:sz w:val="13"/>
              </w:rPr>
              <w:t>THIRD-PARTY AI API SECURITY ASSESSMENT</w:t>
            </w:r>
          </w:p>
        </w:tc>
        <w:tc>
          <w:tcPr>
            <w:tcW w:type="dxa" w:w="1278"/>
            <w:vAlign w:val="top"/>
          </w:tcPr>
          <w:p>
            <w:r/>
            <w:r>
              <w:rPr>
                <w:b w:val="0"/>
                <w:sz w:val="13"/>
              </w:rPr>
              <w:t>IPY</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Third-Party Ai Api Security Assessment contributes to the Interoperability &amp; Portability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CRO034-0136</w:t>
            </w:r>
          </w:p>
        </w:tc>
        <w:tc>
          <w:tcPr>
            <w:tcW w:type="dxa" w:w="1278"/>
            <w:vAlign w:val="top"/>
          </w:tcPr>
          <w:p>
            <w:r/>
            <w:r>
              <w:rPr>
                <w:b w:val="0"/>
                <w:sz w:val="13"/>
              </w:rPr>
              <w:t>D4-CTL-06</w:t>
            </w:r>
          </w:p>
        </w:tc>
        <w:tc>
          <w:tcPr>
            <w:tcW w:type="dxa" w:w="1278"/>
            <w:vAlign w:val="top"/>
          </w:tcPr>
          <w:p>
            <w:r/>
            <w:r>
              <w:rPr>
                <w:b w:val="0"/>
                <w:sz w:val="13"/>
              </w:rPr>
              <w:t>SHADOW AI DISCOVERY &amp; GOVERNANCE</w:t>
            </w:r>
          </w:p>
        </w:tc>
        <w:tc>
          <w:tcPr>
            <w:tcW w:type="dxa" w:w="1278"/>
            <w:vAlign w:val="top"/>
          </w:tcPr>
          <w:p>
            <w:r/>
            <w:r>
              <w:rPr>
                <w:b w:val="0"/>
                <w:sz w:val="13"/>
              </w:rPr>
              <w:t>STA</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Shadow Ai Discovery &amp; Governance contributes to the Supply Chain Management, Transparency &amp; Accountability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CRO034-0137</w:t>
            </w:r>
          </w:p>
        </w:tc>
        <w:tc>
          <w:tcPr>
            <w:tcW w:type="dxa" w:w="1278"/>
            <w:vAlign w:val="top"/>
          </w:tcPr>
          <w:p>
            <w:r/>
            <w:r>
              <w:rPr>
                <w:b w:val="0"/>
                <w:sz w:val="13"/>
              </w:rPr>
              <w:t>D4-CTL-06</w:t>
            </w:r>
          </w:p>
        </w:tc>
        <w:tc>
          <w:tcPr>
            <w:tcW w:type="dxa" w:w="1278"/>
            <w:vAlign w:val="top"/>
          </w:tcPr>
          <w:p>
            <w:r/>
            <w:r>
              <w:rPr>
                <w:b w:val="0"/>
                <w:sz w:val="13"/>
              </w:rPr>
              <w:t>SHADOW AI DISCOVERY &amp; GOVERNANCE</w:t>
            </w:r>
          </w:p>
        </w:tc>
        <w:tc>
          <w:tcPr>
            <w:tcW w:type="dxa" w:w="1278"/>
            <w:vAlign w:val="top"/>
          </w:tcPr>
          <w:p>
            <w:r/>
            <w:r>
              <w:rPr>
                <w:b w:val="0"/>
                <w:sz w:val="13"/>
              </w:rPr>
              <w:t>GRC</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Shadow Ai Discovery &amp; Governance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CRO034-0138</w:t>
            </w:r>
          </w:p>
        </w:tc>
        <w:tc>
          <w:tcPr>
            <w:tcW w:type="dxa" w:w="1278"/>
            <w:vAlign w:val="top"/>
          </w:tcPr>
          <w:p>
            <w:r/>
            <w:r>
              <w:rPr>
                <w:b w:val="0"/>
                <w:sz w:val="13"/>
              </w:rPr>
              <w:t>D4-CTL-06</w:t>
            </w:r>
          </w:p>
        </w:tc>
        <w:tc>
          <w:tcPr>
            <w:tcW w:type="dxa" w:w="1278"/>
            <w:vAlign w:val="top"/>
          </w:tcPr>
          <w:p>
            <w:r/>
            <w:r>
              <w:rPr>
                <w:b w:val="0"/>
                <w:sz w:val="13"/>
              </w:rPr>
              <w:t>SHADOW AI DISCOVERY &amp; GOVERNANCE</w:t>
            </w:r>
          </w:p>
        </w:tc>
        <w:tc>
          <w:tcPr>
            <w:tcW w:type="dxa" w:w="1278"/>
            <w:vAlign w:val="top"/>
          </w:tcPr>
          <w:p>
            <w:r/>
            <w:r>
              <w:rPr>
                <w:b w:val="0"/>
                <w:sz w:val="13"/>
              </w:rPr>
              <w:t>DSP</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Shadow Ai Discovery &amp; Governance contributes to the Data Security &amp; Privacy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CRO034-0139</w:t>
            </w:r>
          </w:p>
        </w:tc>
        <w:tc>
          <w:tcPr>
            <w:tcW w:type="dxa" w:w="1278"/>
            <w:vAlign w:val="top"/>
          </w:tcPr>
          <w:p>
            <w:r/>
            <w:r>
              <w:rPr>
                <w:b w:val="0"/>
                <w:sz w:val="13"/>
              </w:rPr>
              <w:t>D4-CTL-06</w:t>
            </w:r>
          </w:p>
        </w:tc>
        <w:tc>
          <w:tcPr>
            <w:tcW w:type="dxa" w:w="1278"/>
            <w:vAlign w:val="top"/>
          </w:tcPr>
          <w:p>
            <w:r/>
            <w:r>
              <w:rPr>
                <w:b w:val="0"/>
                <w:sz w:val="13"/>
              </w:rPr>
              <w:t>SHADOW AI DISCOVERY &amp; GOVERNANCE</w:t>
            </w:r>
          </w:p>
        </w:tc>
        <w:tc>
          <w:tcPr>
            <w:tcW w:type="dxa" w:w="1278"/>
            <w:vAlign w:val="top"/>
          </w:tcPr>
          <w:p>
            <w:r/>
            <w:r>
              <w:rPr>
                <w:b w:val="0"/>
                <w:sz w:val="13"/>
              </w:rPr>
              <w:t>TVM</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Shadow Ai Discovery &amp; Governance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CRO034-0140</w:t>
            </w:r>
          </w:p>
        </w:tc>
        <w:tc>
          <w:tcPr>
            <w:tcW w:type="dxa" w:w="1278"/>
            <w:vAlign w:val="top"/>
          </w:tcPr>
          <w:p>
            <w:r/>
            <w:r>
              <w:rPr>
                <w:b w:val="0"/>
                <w:sz w:val="13"/>
              </w:rPr>
              <w:t>D4-CTL-06</w:t>
            </w:r>
          </w:p>
        </w:tc>
        <w:tc>
          <w:tcPr>
            <w:tcW w:type="dxa" w:w="1278"/>
            <w:vAlign w:val="top"/>
          </w:tcPr>
          <w:p>
            <w:r/>
            <w:r>
              <w:rPr>
                <w:b w:val="0"/>
                <w:sz w:val="13"/>
              </w:rPr>
              <w:t>SHADOW AI DISCOVERY &amp; GOVERNANCE</w:t>
            </w:r>
          </w:p>
        </w:tc>
        <w:tc>
          <w:tcPr>
            <w:tcW w:type="dxa" w:w="1278"/>
            <w:vAlign w:val="top"/>
          </w:tcPr>
          <w:p>
            <w:r/>
            <w:r>
              <w:rPr>
                <w:b w:val="0"/>
                <w:sz w:val="13"/>
              </w:rPr>
              <w:t>IPY</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Shadow Ai Discovery &amp; Governance contributes to the Interoperability &amp; Portability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CRO034-0141</w:t>
            </w:r>
          </w:p>
        </w:tc>
        <w:tc>
          <w:tcPr>
            <w:tcW w:type="dxa" w:w="1278"/>
            <w:vAlign w:val="top"/>
          </w:tcPr>
          <w:p>
            <w:r/>
            <w:r>
              <w:rPr>
                <w:b w:val="0"/>
                <w:sz w:val="13"/>
              </w:rPr>
              <w:t>D4-CTL-07</w:t>
            </w:r>
          </w:p>
        </w:tc>
        <w:tc>
          <w:tcPr>
            <w:tcW w:type="dxa" w:w="1278"/>
            <w:vAlign w:val="top"/>
          </w:tcPr>
          <w:p>
            <w:r/>
            <w:r>
              <w:rPr>
                <w:b w:val="0"/>
                <w:sz w:val="13"/>
              </w:rPr>
              <w:t>AI SOFTWARE COMPOSITION ANALYSIS (SCA)</w:t>
            </w:r>
          </w:p>
        </w:tc>
        <w:tc>
          <w:tcPr>
            <w:tcW w:type="dxa" w:w="1278"/>
            <w:vAlign w:val="top"/>
          </w:tcPr>
          <w:p>
            <w:r/>
            <w:r>
              <w:rPr>
                <w:b w:val="0"/>
                <w:sz w:val="13"/>
              </w:rPr>
              <w:t>STA</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Ai Software Composition Analysis (Sca) contributes to the Supply Chain Management, Transparency &amp; Accountability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CRO034-0142</w:t>
            </w:r>
          </w:p>
        </w:tc>
        <w:tc>
          <w:tcPr>
            <w:tcW w:type="dxa" w:w="1278"/>
            <w:vAlign w:val="top"/>
          </w:tcPr>
          <w:p>
            <w:r/>
            <w:r>
              <w:rPr>
                <w:b w:val="0"/>
                <w:sz w:val="13"/>
              </w:rPr>
              <w:t>D4-CTL-07</w:t>
            </w:r>
          </w:p>
        </w:tc>
        <w:tc>
          <w:tcPr>
            <w:tcW w:type="dxa" w:w="1278"/>
            <w:vAlign w:val="top"/>
          </w:tcPr>
          <w:p>
            <w:r/>
            <w:r>
              <w:rPr>
                <w:b w:val="0"/>
                <w:sz w:val="13"/>
              </w:rPr>
              <w:t>AI SOFTWARE COMPOSITION ANALYSIS (SCA)</w:t>
            </w:r>
          </w:p>
        </w:tc>
        <w:tc>
          <w:tcPr>
            <w:tcW w:type="dxa" w:w="1278"/>
            <w:vAlign w:val="top"/>
          </w:tcPr>
          <w:p>
            <w:r/>
            <w:r>
              <w:rPr>
                <w:b w:val="0"/>
                <w:sz w:val="13"/>
              </w:rPr>
              <w:t>GRC</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Ai Software Composition Analysis (Sca)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CRO034-0143</w:t>
            </w:r>
          </w:p>
        </w:tc>
        <w:tc>
          <w:tcPr>
            <w:tcW w:type="dxa" w:w="1278"/>
            <w:vAlign w:val="top"/>
          </w:tcPr>
          <w:p>
            <w:r/>
            <w:r>
              <w:rPr>
                <w:b w:val="0"/>
                <w:sz w:val="13"/>
              </w:rPr>
              <w:t>D4-CTL-07</w:t>
            </w:r>
          </w:p>
        </w:tc>
        <w:tc>
          <w:tcPr>
            <w:tcW w:type="dxa" w:w="1278"/>
            <w:vAlign w:val="top"/>
          </w:tcPr>
          <w:p>
            <w:r/>
            <w:r>
              <w:rPr>
                <w:b w:val="0"/>
                <w:sz w:val="13"/>
              </w:rPr>
              <w:t>AI SOFTWARE COMPOSITION ANALYSIS (SCA)</w:t>
            </w:r>
          </w:p>
        </w:tc>
        <w:tc>
          <w:tcPr>
            <w:tcW w:type="dxa" w:w="1278"/>
            <w:vAlign w:val="top"/>
          </w:tcPr>
          <w:p>
            <w:r/>
            <w:r>
              <w:rPr>
                <w:b w:val="0"/>
                <w:sz w:val="13"/>
              </w:rPr>
              <w:t>DSP</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Ai Software Composition Analysis (Sca) contributes to the Data Security &amp; Privacy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CRO034-0144</w:t>
            </w:r>
          </w:p>
        </w:tc>
        <w:tc>
          <w:tcPr>
            <w:tcW w:type="dxa" w:w="1278"/>
            <w:vAlign w:val="top"/>
          </w:tcPr>
          <w:p>
            <w:r/>
            <w:r>
              <w:rPr>
                <w:b w:val="0"/>
                <w:sz w:val="13"/>
              </w:rPr>
              <w:t>D4-CTL-07</w:t>
            </w:r>
          </w:p>
        </w:tc>
        <w:tc>
          <w:tcPr>
            <w:tcW w:type="dxa" w:w="1278"/>
            <w:vAlign w:val="top"/>
          </w:tcPr>
          <w:p>
            <w:r/>
            <w:r>
              <w:rPr>
                <w:b w:val="0"/>
                <w:sz w:val="13"/>
              </w:rPr>
              <w:t>AI SOFTWARE COMPOSITION ANALYSIS (SCA)</w:t>
            </w:r>
          </w:p>
        </w:tc>
        <w:tc>
          <w:tcPr>
            <w:tcW w:type="dxa" w:w="1278"/>
            <w:vAlign w:val="top"/>
          </w:tcPr>
          <w:p>
            <w:r/>
            <w:r>
              <w:rPr>
                <w:b w:val="0"/>
                <w:sz w:val="13"/>
              </w:rPr>
              <w:t>TVM</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Ai Software Composition Analysis (Sca)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CRO034-0145</w:t>
            </w:r>
          </w:p>
        </w:tc>
        <w:tc>
          <w:tcPr>
            <w:tcW w:type="dxa" w:w="1278"/>
            <w:vAlign w:val="top"/>
          </w:tcPr>
          <w:p>
            <w:r/>
            <w:r>
              <w:rPr>
                <w:b w:val="0"/>
                <w:sz w:val="13"/>
              </w:rPr>
              <w:t>D4-CTL-07</w:t>
            </w:r>
          </w:p>
        </w:tc>
        <w:tc>
          <w:tcPr>
            <w:tcW w:type="dxa" w:w="1278"/>
            <w:vAlign w:val="top"/>
          </w:tcPr>
          <w:p>
            <w:r/>
            <w:r>
              <w:rPr>
                <w:b w:val="0"/>
                <w:sz w:val="13"/>
              </w:rPr>
              <w:t>AI SOFTWARE COMPOSITION ANALYSIS (SCA)</w:t>
            </w:r>
          </w:p>
        </w:tc>
        <w:tc>
          <w:tcPr>
            <w:tcW w:type="dxa" w:w="1278"/>
            <w:vAlign w:val="top"/>
          </w:tcPr>
          <w:p>
            <w:r/>
            <w:r>
              <w:rPr>
                <w:b w:val="0"/>
                <w:sz w:val="13"/>
              </w:rPr>
              <w:t>IPY</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Ai Software Composition Analysis (Sca) contributes to the Interoperability &amp; Portability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CRO034-0146</w:t>
            </w:r>
          </w:p>
        </w:tc>
        <w:tc>
          <w:tcPr>
            <w:tcW w:type="dxa" w:w="1278"/>
            <w:vAlign w:val="top"/>
          </w:tcPr>
          <w:p>
            <w:r/>
            <w:r>
              <w:rPr>
                <w:b w:val="0"/>
                <w:sz w:val="13"/>
              </w:rPr>
              <w:t>D5-CTL-01</w:t>
            </w:r>
          </w:p>
        </w:tc>
        <w:tc>
          <w:tcPr>
            <w:tcW w:type="dxa" w:w="1278"/>
            <w:vAlign w:val="top"/>
          </w:tcPr>
          <w:p>
            <w:r/>
            <w:r>
              <w:rPr>
                <w:b w:val="0"/>
                <w:sz w:val="13"/>
              </w:rPr>
              <w:t>HARMFUL CONTENT BLOCKING</w:t>
            </w:r>
          </w:p>
        </w:tc>
        <w:tc>
          <w:tcPr>
            <w:tcW w:type="dxa" w:w="1278"/>
            <w:vAlign w:val="top"/>
          </w:tcPr>
          <w:p>
            <w:r/>
            <w:r>
              <w:rPr>
                <w:b w:val="0"/>
                <w:sz w:val="13"/>
              </w:rPr>
              <w:t>DSP</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Harmful Content Blocking contributes to the Data Security &amp; Privacy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CRO034-0147</w:t>
            </w:r>
          </w:p>
        </w:tc>
        <w:tc>
          <w:tcPr>
            <w:tcW w:type="dxa" w:w="1278"/>
            <w:vAlign w:val="top"/>
          </w:tcPr>
          <w:p>
            <w:r/>
            <w:r>
              <w:rPr>
                <w:b w:val="0"/>
                <w:sz w:val="13"/>
              </w:rPr>
              <w:t>D5-CTL-01</w:t>
            </w:r>
          </w:p>
        </w:tc>
        <w:tc>
          <w:tcPr>
            <w:tcW w:type="dxa" w:w="1278"/>
            <w:vAlign w:val="top"/>
          </w:tcPr>
          <w:p>
            <w:r/>
            <w:r>
              <w:rPr>
                <w:b w:val="0"/>
                <w:sz w:val="13"/>
              </w:rPr>
              <w:t>HARMFUL CONTENT BLOCKING</w:t>
            </w:r>
          </w:p>
        </w:tc>
        <w:tc>
          <w:tcPr>
            <w:tcW w:type="dxa" w:w="1278"/>
            <w:vAlign w:val="top"/>
          </w:tcPr>
          <w:p>
            <w:r/>
            <w:r>
              <w:rPr>
                <w:b w:val="0"/>
                <w:sz w:val="13"/>
              </w:rPr>
              <w:t>AIS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Harmful Content Blocking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CRO034-0148</w:t>
            </w:r>
          </w:p>
        </w:tc>
        <w:tc>
          <w:tcPr>
            <w:tcW w:type="dxa" w:w="1278"/>
            <w:vAlign w:val="top"/>
          </w:tcPr>
          <w:p>
            <w:r/>
            <w:r>
              <w:rPr>
                <w:b w:val="0"/>
                <w:sz w:val="13"/>
              </w:rPr>
              <w:t>D5-CTL-01</w:t>
            </w:r>
          </w:p>
        </w:tc>
        <w:tc>
          <w:tcPr>
            <w:tcW w:type="dxa" w:w="1278"/>
            <w:vAlign w:val="top"/>
          </w:tcPr>
          <w:p>
            <w:r/>
            <w:r>
              <w:rPr>
                <w:b w:val="0"/>
                <w:sz w:val="13"/>
              </w:rPr>
              <w:t>HARMFUL CONTENT BLOCKING</w:t>
            </w:r>
          </w:p>
        </w:tc>
        <w:tc>
          <w:tcPr>
            <w:tcW w:type="dxa" w:w="1278"/>
            <w:vAlign w:val="top"/>
          </w:tcPr>
          <w:p>
            <w:r/>
            <w:r>
              <w:rPr>
                <w:b w:val="0"/>
                <w:sz w:val="13"/>
              </w:rPr>
              <w:t>GRC</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Harmful Content Blocking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CRO034-0149</w:t>
            </w:r>
          </w:p>
        </w:tc>
        <w:tc>
          <w:tcPr>
            <w:tcW w:type="dxa" w:w="1278"/>
            <w:vAlign w:val="top"/>
          </w:tcPr>
          <w:p>
            <w:r/>
            <w:r>
              <w:rPr>
                <w:b w:val="0"/>
                <w:sz w:val="13"/>
              </w:rPr>
              <w:t>D5-CTL-01</w:t>
            </w:r>
          </w:p>
        </w:tc>
        <w:tc>
          <w:tcPr>
            <w:tcW w:type="dxa" w:w="1278"/>
            <w:vAlign w:val="top"/>
          </w:tcPr>
          <w:p>
            <w:r/>
            <w:r>
              <w:rPr>
                <w:b w:val="0"/>
                <w:sz w:val="13"/>
              </w:rPr>
              <w:t>HARMFUL CONTENT BLOCKING</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Harmful Content Blocking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CRO034-0150</w:t>
            </w:r>
          </w:p>
        </w:tc>
        <w:tc>
          <w:tcPr>
            <w:tcW w:type="dxa" w:w="1278"/>
            <w:vAlign w:val="top"/>
          </w:tcPr>
          <w:p>
            <w:r/>
            <w:r>
              <w:rPr>
                <w:b w:val="0"/>
                <w:sz w:val="13"/>
              </w:rPr>
              <w:t>D5-CTL-02</w:t>
            </w:r>
          </w:p>
        </w:tc>
        <w:tc>
          <w:tcPr>
            <w:tcW w:type="dxa" w:w="1278"/>
            <w:vAlign w:val="top"/>
          </w:tcPr>
          <w:p>
            <w:r/>
            <w:r>
              <w:rPr>
                <w:b w:val="0"/>
                <w:sz w:val="13"/>
              </w:rPr>
              <w:t>PII LEAKAGE PREVENTION</w:t>
            </w:r>
          </w:p>
        </w:tc>
        <w:tc>
          <w:tcPr>
            <w:tcW w:type="dxa" w:w="1278"/>
            <w:vAlign w:val="top"/>
          </w:tcPr>
          <w:p>
            <w:r/>
            <w:r>
              <w:rPr>
                <w:b w:val="0"/>
                <w:sz w:val="13"/>
              </w:rPr>
              <w:t>DSP</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Pii Leakage Prevention contributes to the Data Security &amp; Privacy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CRO034-0151</w:t>
            </w:r>
          </w:p>
        </w:tc>
        <w:tc>
          <w:tcPr>
            <w:tcW w:type="dxa" w:w="1278"/>
            <w:vAlign w:val="top"/>
          </w:tcPr>
          <w:p>
            <w:r/>
            <w:r>
              <w:rPr>
                <w:b w:val="0"/>
                <w:sz w:val="13"/>
              </w:rPr>
              <w:t>D5-CTL-02</w:t>
            </w:r>
          </w:p>
        </w:tc>
        <w:tc>
          <w:tcPr>
            <w:tcW w:type="dxa" w:w="1278"/>
            <w:vAlign w:val="top"/>
          </w:tcPr>
          <w:p>
            <w:r/>
            <w:r>
              <w:rPr>
                <w:b w:val="0"/>
                <w:sz w:val="13"/>
              </w:rPr>
              <w:t>PII LEAKAGE PREVENTION</w:t>
            </w:r>
          </w:p>
        </w:tc>
        <w:tc>
          <w:tcPr>
            <w:tcW w:type="dxa" w:w="1278"/>
            <w:vAlign w:val="top"/>
          </w:tcPr>
          <w:p>
            <w:r/>
            <w:r>
              <w:rPr>
                <w:b w:val="0"/>
                <w:sz w:val="13"/>
              </w:rPr>
              <w:t>AIS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Pii Leakage Prevention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CRO034-0152</w:t>
            </w:r>
          </w:p>
        </w:tc>
        <w:tc>
          <w:tcPr>
            <w:tcW w:type="dxa" w:w="1278"/>
            <w:vAlign w:val="top"/>
          </w:tcPr>
          <w:p>
            <w:r/>
            <w:r>
              <w:rPr>
                <w:b w:val="0"/>
                <w:sz w:val="13"/>
              </w:rPr>
              <w:t>D5-CTL-02</w:t>
            </w:r>
          </w:p>
        </w:tc>
        <w:tc>
          <w:tcPr>
            <w:tcW w:type="dxa" w:w="1278"/>
            <w:vAlign w:val="top"/>
          </w:tcPr>
          <w:p>
            <w:r/>
            <w:r>
              <w:rPr>
                <w:b w:val="0"/>
                <w:sz w:val="13"/>
              </w:rPr>
              <w:t>PII LEAKAGE PREVENTION</w:t>
            </w:r>
          </w:p>
        </w:tc>
        <w:tc>
          <w:tcPr>
            <w:tcW w:type="dxa" w:w="1278"/>
            <w:vAlign w:val="top"/>
          </w:tcPr>
          <w:p>
            <w:r/>
            <w:r>
              <w:rPr>
                <w:b w:val="0"/>
                <w:sz w:val="13"/>
              </w:rPr>
              <w:t>GRC</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Pii Leakage Prevention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CRO034-0153</w:t>
            </w:r>
          </w:p>
        </w:tc>
        <w:tc>
          <w:tcPr>
            <w:tcW w:type="dxa" w:w="1278"/>
            <w:vAlign w:val="top"/>
          </w:tcPr>
          <w:p>
            <w:r/>
            <w:r>
              <w:rPr>
                <w:b w:val="0"/>
                <w:sz w:val="13"/>
              </w:rPr>
              <w:t>D5-CTL-02</w:t>
            </w:r>
          </w:p>
        </w:tc>
        <w:tc>
          <w:tcPr>
            <w:tcW w:type="dxa" w:w="1278"/>
            <w:vAlign w:val="top"/>
          </w:tcPr>
          <w:p>
            <w:r/>
            <w:r>
              <w:rPr>
                <w:b w:val="0"/>
                <w:sz w:val="13"/>
              </w:rPr>
              <w:t>PII LEAKAGE PREVENTION</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Pii Leakage Prevention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CRO034-0154</w:t>
            </w:r>
          </w:p>
        </w:tc>
        <w:tc>
          <w:tcPr>
            <w:tcW w:type="dxa" w:w="1278"/>
            <w:vAlign w:val="top"/>
          </w:tcPr>
          <w:p>
            <w:r/>
            <w:r>
              <w:rPr>
                <w:b w:val="0"/>
                <w:sz w:val="13"/>
              </w:rPr>
              <w:t>D5-CTL-03</w:t>
            </w:r>
          </w:p>
        </w:tc>
        <w:tc>
          <w:tcPr>
            <w:tcW w:type="dxa" w:w="1278"/>
            <w:vAlign w:val="top"/>
          </w:tcPr>
          <w:p>
            <w:r/>
            <w:r>
              <w:rPr>
                <w:b w:val="0"/>
                <w:sz w:val="13"/>
              </w:rPr>
              <w:t>COPYRIGHT DETECTION</w:t>
            </w:r>
          </w:p>
        </w:tc>
        <w:tc>
          <w:tcPr>
            <w:tcW w:type="dxa" w:w="1278"/>
            <w:vAlign w:val="top"/>
          </w:tcPr>
          <w:p>
            <w:r/>
            <w:r>
              <w:rPr>
                <w:b w:val="0"/>
                <w:sz w:val="13"/>
              </w:rPr>
              <w:t>DSP</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Copyright Detection contributes to the Data Security &amp; Privacy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CRO034-0155</w:t>
            </w:r>
          </w:p>
        </w:tc>
        <w:tc>
          <w:tcPr>
            <w:tcW w:type="dxa" w:w="1278"/>
            <w:vAlign w:val="top"/>
          </w:tcPr>
          <w:p>
            <w:r/>
            <w:r>
              <w:rPr>
                <w:b w:val="0"/>
                <w:sz w:val="13"/>
              </w:rPr>
              <w:t>D5-CTL-03</w:t>
            </w:r>
          </w:p>
        </w:tc>
        <w:tc>
          <w:tcPr>
            <w:tcW w:type="dxa" w:w="1278"/>
            <w:vAlign w:val="top"/>
          </w:tcPr>
          <w:p>
            <w:r/>
            <w:r>
              <w:rPr>
                <w:b w:val="0"/>
                <w:sz w:val="13"/>
              </w:rPr>
              <w:t>COPYRIGHT DETECTION</w:t>
            </w:r>
          </w:p>
        </w:tc>
        <w:tc>
          <w:tcPr>
            <w:tcW w:type="dxa" w:w="1278"/>
            <w:vAlign w:val="top"/>
          </w:tcPr>
          <w:p>
            <w:r/>
            <w:r>
              <w:rPr>
                <w:b w:val="0"/>
                <w:sz w:val="13"/>
              </w:rPr>
              <w:t>AIS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Copyright Detection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CRO034-0156</w:t>
            </w:r>
          </w:p>
        </w:tc>
        <w:tc>
          <w:tcPr>
            <w:tcW w:type="dxa" w:w="1278"/>
            <w:vAlign w:val="top"/>
          </w:tcPr>
          <w:p>
            <w:r/>
            <w:r>
              <w:rPr>
                <w:b w:val="0"/>
                <w:sz w:val="13"/>
              </w:rPr>
              <w:t>D5-CTL-03</w:t>
            </w:r>
          </w:p>
        </w:tc>
        <w:tc>
          <w:tcPr>
            <w:tcW w:type="dxa" w:w="1278"/>
            <w:vAlign w:val="top"/>
          </w:tcPr>
          <w:p>
            <w:r/>
            <w:r>
              <w:rPr>
                <w:b w:val="0"/>
                <w:sz w:val="13"/>
              </w:rPr>
              <w:t>COPYRIGHT DETECTION</w:t>
            </w:r>
          </w:p>
        </w:tc>
        <w:tc>
          <w:tcPr>
            <w:tcW w:type="dxa" w:w="1278"/>
            <w:vAlign w:val="top"/>
          </w:tcPr>
          <w:p>
            <w:r/>
            <w:r>
              <w:rPr>
                <w:b w:val="0"/>
                <w:sz w:val="13"/>
              </w:rPr>
              <w:t>GRC</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Copyright Detection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CRO034-0157</w:t>
            </w:r>
          </w:p>
        </w:tc>
        <w:tc>
          <w:tcPr>
            <w:tcW w:type="dxa" w:w="1278"/>
            <w:vAlign w:val="top"/>
          </w:tcPr>
          <w:p>
            <w:r/>
            <w:r>
              <w:rPr>
                <w:b w:val="0"/>
                <w:sz w:val="13"/>
              </w:rPr>
              <w:t>D5-CTL-03</w:t>
            </w:r>
          </w:p>
        </w:tc>
        <w:tc>
          <w:tcPr>
            <w:tcW w:type="dxa" w:w="1278"/>
            <w:vAlign w:val="top"/>
          </w:tcPr>
          <w:p>
            <w:r/>
            <w:r>
              <w:rPr>
                <w:b w:val="0"/>
                <w:sz w:val="13"/>
              </w:rPr>
              <w:t>COPYRIGHT DETECTION</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Copyright Detection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CRO034-0158</w:t>
            </w:r>
          </w:p>
        </w:tc>
        <w:tc>
          <w:tcPr>
            <w:tcW w:type="dxa" w:w="1278"/>
            <w:vAlign w:val="top"/>
          </w:tcPr>
          <w:p>
            <w:r/>
            <w:r>
              <w:rPr>
                <w:b w:val="0"/>
                <w:sz w:val="13"/>
              </w:rPr>
              <w:t>D5-CTL-04</w:t>
            </w:r>
          </w:p>
        </w:tc>
        <w:tc>
          <w:tcPr>
            <w:tcW w:type="dxa" w:w="1278"/>
            <w:vAlign w:val="top"/>
          </w:tcPr>
          <w:p>
            <w:r/>
            <w:r>
              <w:rPr>
                <w:b w:val="0"/>
                <w:sz w:val="13"/>
              </w:rPr>
              <w:t>AI WATERMARKING ROBUSTNESS</w:t>
            </w:r>
          </w:p>
        </w:tc>
        <w:tc>
          <w:tcPr>
            <w:tcW w:type="dxa" w:w="1278"/>
            <w:vAlign w:val="top"/>
          </w:tcPr>
          <w:p>
            <w:r/>
            <w:r>
              <w:rPr>
                <w:b w:val="0"/>
                <w:sz w:val="13"/>
              </w:rPr>
              <w:t>DSP</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Ai Watermarking Robustness contributes to the Data Security &amp; Privacy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CRO034-0159</w:t>
            </w:r>
          </w:p>
        </w:tc>
        <w:tc>
          <w:tcPr>
            <w:tcW w:type="dxa" w:w="1278"/>
            <w:vAlign w:val="top"/>
          </w:tcPr>
          <w:p>
            <w:r/>
            <w:r>
              <w:rPr>
                <w:b w:val="0"/>
                <w:sz w:val="13"/>
              </w:rPr>
              <w:t>D5-CTL-04</w:t>
            </w:r>
          </w:p>
        </w:tc>
        <w:tc>
          <w:tcPr>
            <w:tcW w:type="dxa" w:w="1278"/>
            <w:vAlign w:val="top"/>
          </w:tcPr>
          <w:p>
            <w:r/>
            <w:r>
              <w:rPr>
                <w:b w:val="0"/>
                <w:sz w:val="13"/>
              </w:rPr>
              <w:t>AI WATERMARKING ROBUSTNESS</w:t>
            </w:r>
          </w:p>
        </w:tc>
        <w:tc>
          <w:tcPr>
            <w:tcW w:type="dxa" w:w="1278"/>
            <w:vAlign w:val="top"/>
          </w:tcPr>
          <w:p>
            <w:r/>
            <w:r>
              <w:rPr>
                <w:b w:val="0"/>
                <w:sz w:val="13"/>
              </w:rPr>
              <w:t>AIS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Ai Watermarking Robustness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CRO034-0160</w:t>
            </w:r>
          </w:p>
        </w:tc>
        <w:tc>
          <w:tcPr>
            <w:tcW w:type="dxa" w:w="1278"/>
            <w:vAlign w:val="top"/>
          </w:tcPr>
          <w:p>
            <w:r/>
            <w:r>
              <w:rPr>
                <w:b w:val="0"/>
                <w:sz w:val="13"/>
              </w:rPr>
              <w:t>D5-CTL-04</w:t>
            </w:r>
          </w:p>
        </w:tc>
        <w:tc>
          <w:tcPr>
            <w:tcW w:type="dxa" w:w="1278"/>
            <w:vAlign w:val="top"/>
          </w:tcPr>
          <w:p>
            <w:r/>
            <w:r>
              <w:rPr>
                <w:b w:val="0"/>
                <w:sz w:val="13"/>
              </w:rPr>
              <w:t>AI WATERMARKING ROBUSTNESS</w:t>
            </w:r>
          </w:p>
        </w:tc>
        <w:tc>
          <w:tcPr>
            <w:tcW w:type="dxa" w:w="1278"/>
            <w:vAlign w:val="top"/>
          </w:tcPr>
          <w:p>
            <w:r/>
            <w:r>
              <w:rPr>
                <w:b w:val="0"/>
                <w:sz w:val="13"/>
              </w:rPr>
              <w:t>GRC</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Ai Watermarking Robustness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CRO034-0161</w:t>
            </w:r>
          </w:p>
        </w:tc>
        <w:tc>
          <w:tcPr>
            <w:tcW w:type="dxa" w:w="1278"/>
            <w:vAlign w:val="top"/>
          </w:tcPr>
          <w:p>
            <w:r/>
            <w:r>
              <w:rPr>
                <w:b w:val="0"/>
                <w:sz w:val="13"/>
              </w:rPr>
              <w:t>D5-CTL-04</w:t>
            </w:r>
          </w:p>
        </w:tc>
        <w:tc>
          <w:tcPr>
            <w:tcW w:type="dxa" w:w="1278"/>
            <w:vAlign w:val="top"/>
          </w:tcPr>
          <w:p>
            <w:r/>
            <w:r>
              <w:rPr>
                <w:b w:val="0"/>
                <w:sz w:val="13"/>
              </w:rPr>
              <w:t>AI WATERMARKING ROBUSTNESS</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Ai Watermarking Robustness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CRO034-0162</w:t>
            </w:r>
          </w:p>
        </w:tc>
        <w:tc>
          <w:tcPr>
            <w:tcW w:type="dxa" w:w="1278"/>
            <w:vAlign w:val="top"/>
          </w:tcPr>
          <w:p>
            <w:r/>
            <w:r>
              <w:rPr>
                <w:b w:val="0"/>
                <w:sz w:val="13"/>
              </w:rPr>
              <w:t>D5-CTL-05</w:t>
            </w:r>
          </w:p>
        </w:tc>
        <w:tc>
          <w:tcPr>
            <w:tcW w:type="dxa" w:w="1278"/>
            <w:vAlign w:val="top"/>
          </w:tcPr>
          <w:p>
            <w:r/>
            <w:r>
              <w:rPr>
                <w:b w:val="0"/>
                <w:sz w:val="13"/>
              </w:rPr>
              <w:t>PRIVACY-BY-DESIGN VERIFICATION</w:t>
            </w:r>
          </w:p>
        </w:tc>
        <w:tc>
          <w:tcPr>
            <w:tcW w:type="dxa" w:w="1278"/>
            <w:vAlign w:val="top"/>
          </w:tcPr>
          <w:p>
            <w:r/>
            <w:r>
              <w:rPr>
                <w:b w:val="0"/>
                <w:sz w:val="13"/>
              </w:rPr>
              <w:t>DSP</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Privacy-By-Design Verification contributes to the Data Security &amp; Privacy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CRO034-0163</w:t>
            </w:r>
          </w:p>
        </w:tc>
        <w:tc>
          <w:tcPr>
            <w:tcW w:type="dxa" w:w="1278"/>
            <w:vAlign w:val="top"/>
          </w:tcPr>
          <w:p>
            <w:r/>
            <w:r>
              <w:rPr>
                <w:b w:val="0"/>
                <w:sz w:val="13"/>
              </w:rPr>
              <w:t>D5-CTL-05</w:t>
            </w:r>
          </w:p>
        </w:tc>
        <w:tc>
          <w:tcPr>
            <w:tcW w:type="dxa" w:w="1278"/>
            <w:vAlign w:val="top"/>
          </w:tcPr>
          <w:p>
            <w:r/>
            <w:r>
              <w:rPr>
                <w:b w:val="0"/>
                <w:sz w:val="13"/>
              </w:rPr>
              <w:t>PRIVACY-BY-DESIGN VERIFICATION</w:t>
            </w:r>
          </w:p>
        </w:tc>
        <w:tc>
          <w:tcPr>
            <w:tcW w:type="dxa" w:w="1278"/>
            <w:vAlign w:val="top"/>
          </w:tcPr>
          <w:p>
            <w:r/>
            <w:r>
              <w:rPr>
                <w:b w:val="0"/>
                <w:sz w:val="13"/>
              </w:rPr>
              <w:t>AIS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Privacy-By-Design Verification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CRO034-0164</w:t>
            </w:r>
          </w:p>
        </w:tc>
        <w:tc>
          <w:tcPr>
            <w:tcW w:type="dxa" w:w="1278"/>
            <w:vAlign w:val="top"/>
          </w:tcPr>
          <w:p>
            <w:r/>
            <w:r>
              <w:rPr>
                <w:b w:val="0"/>
                <w:sz w:val="13"/>
              </w:rPr>
              <w:t>D5-CTL-05</w:t>
            </w:r>
          </w:p>
        </w:tc>
        <w:tc>
          <w:tcPr>
            <w:tcW w:type="dxa" w:w="1278"/>
            <w:vAlign w:val="top"/>
          </w:tcPr>
          <w:p>
            <w:r/>
            <w:r>
              <w:rPr>
                <w:b w:val="0"/>
                <w:sz w:val="13"/>
              </w:rPr>
              <w:t>PRIVACY-BY-DESIGN VERIFICATION</w:t>
            </w:r>
          </w:p>
        </w:tc>
        <w:tc>
          <w:tcPr>
            <w:tcW w:type="dxa" w:w="1278"/>
            <w:vAlign w:val="top"/>
          </w:tcPr>
          <w:p>
            <w:r/>
            <w:r>
              <w:rPr>
                <w:b w:val="0"/>
                <w:sz w:val="13"/>
              </w:rPr>
              <w:t>GRC</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Privacy-By-Design Verification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CRO034-0165</w:t>
            </w:r>
          </w:p>
        </w:tc>
        <w:tc>
          <w:tcPr>
            <w:tcW w:type="dxa" w:w="1278"/>
            <w:vAlign w:val="top"/>
          </w:tcPr>
          <w:p>
            <w:r/>
            <w:r>
              <w:rPr>
                <w:b w:val="0"/>
                <w:sz w:val="13"/>
              </w:rPr>
              <w:t>D5-CTL-05</w:t>
            </w:r>
          </w:p>
        </w:tc>
        <w:tc>
          <w:tcPr>
            <w:tcW w:type="dxa" w:w="1278"/>
            <w:vAlign w:val="top"/>
          </w:tcPr>
          <w:p>
            <w:r/>
            <w:r>
              <w:rPr>
                <w:b w:val="0"/>
                <w:sz w:val="13"/>
              </w:rPr>
              <w:t>PRIVACY-BY-DESIGN VERIFICATION</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Privacy-By-Design Verification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CRO034-0166</w:t>
            </w:r>
          </w:p>
        </w:tc>
        <w:tc>
          <w:tcPr>
            <w:tcW w:type="dxa" w:w="1278"/>
            <w:vAlign w:val="top"/>
          </w:tcPr>
          <w:p>
            <w:r/>
            <w:r>
              <w:rPr>
                <w:b w:val="0"/>
                <w:sz w:val="13"/>
              </w:rPr>
              <w:t>D5-CTL-06</w:t>
            </w:r>
          </w:p>
        </w:tc>
        <w:tc>
          <w:tcPr>
            <w:tcW w:type="dxa" w:w="1278"/>
            <w:vAlign w:val="top"/>
          </w:tcPr>
          <w:p>
            <w:r/>
            <w:r>
              <w:rPr>
                <w:b w:val="0"/>
                <w:sz w:val="13"/>
              </w:rPr>
              <w:t>PRIVACY-PRESERVING ML VALIDATION</w:t>
            </w:r>
          </w:p>
        </w:tc>
        <w:tc>
          <w:tcPr>
            <w:tcW w:type="dxa" w:w="1278"/>
            <w:vAlign w:val="top"/>
          </w:tcPr>
          <w:p>
            <w:r/>
            <w:r>
              <w:rPr>
                <w:b w:val="0"/>
                <w:sz w:val="13"/>
              </w:rPr>
              <w:t>DSP</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Privacy-Preserving Ml Validation contributes to the Data Security &amp; Privacy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CRO034-0167</w:t>
            </w:r>
          </w:p>
        </w:tc>
        <w:tc>
          <w:tcPr>
            <w:tcW w:type="dxa" w:w="1278"/>
            <w:vAlign w:val="top"/>
          </w:tcPr>
          <w:p>
            <w:r/>
            <w:r>
              <w:rPr>
                <w:b w:val="0"/>
                <w:sz w:val="13"/>
              </w:rPr>
              <w:t>D5-CTL-06</w:t>
            </w:r>
          </w:p>
        </w:tc>
        <w:tc>
          <w:tcPr>
            <w:tcW w:type="dxa" w:w="1278"/>
            <w:vAlign w:val="top"/>
          </w:tcPr>
          <w:p>
            <w:r/>
            <w:r>
              <w:rPr>
                <w:b w:val="0"/>
                <w:sz w:val="13"/>
              </w:rPr>
              <w:t>PRIVACY-PRESERVING ML VALIDATION</w:t>
            </w:r>
          </w:p>
        </w:tc>
        <w:tc>
          <w:tcPr>
            <w:tcW w:type="dxa" w:w="1278"/>
            <w:vAlign w:val="top"/>
          </w:tcPr>
          <w:p>
            <w:r/>
            <w:r>
              <w:rPr>
                <w:b w:val="0"/>
                <w:sz w:val="13"/>
              </w:rPr>
              <w:t>AIS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Privacy-Preserving Ml Validation contributes to the Application &amp; Interface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CRO034-0168</w:t>
            </w:r>
          </w:p>
        </w:tc>
        <w:tc>
          <w:tcPr>
            <w:tcW w:type="dxa" w:w="1278"/>
            <w:vAlign w:val="top"/>
          </w:tcPr>
          <w:p>
            <w:r/>
            <w:r>
              <w:rPr>
                <w:b w:val="0"/>
                <w:sz w:val="13"/>
              </w:rPr>
              <w:t>D5-CTL-06</w:t>
            </w:r>
          </w:p>
        </w:tc>
        <w:tc>
          <w:tcPr>
            <w:tcW w:type="dxa" w:w="1278"/>
            <w:vAlign w:val="top"/>
          </w:tcPr>
          <w:p>
            <w:r/>
            <w:r>
              <w:rPr>
                <w:b w:val="0"/>
                <w:sz w:val="13"/>
              </w:rPr>
              <w:t>PRIVACY-PRESERVING ML VALIDATION</w:t>
            </w:r>
          </w:p>
        </w:tc>
        <w:tc>
          <w:tcPr>
            <w:tcW w:type="dxa" w:w="1278"/>
            <w:vAlign w:val="top"/>
          </w:tcPr>
          <w:p>
            <w:r/>
            <w:r>
              <w:rPr>
                <w:b w:val="0"/>
                <w:sz w:val="13"/>
              </w:rPr>
              <w:t>GRC</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Privacy-Preserving Ml Validation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CRO034-0169</w:t>
            </w:r>
          </w:p>
        </w:tc>
        <w:tc>
          <w:tcPr>
            <w:tcW w:type="dxa" w:w="1278"/>
            <w:vAlign w:val="top"/>
          </w:tcPr>
          <w:p>
            <w:r/>
            <w:r>
              <w:rPr>
                <w:b w:val="0"/>
                <w:sz w:val="13"/>
              </w:rPr>
              <w:t>D5-CTL-06</w:t>
            </w:r>
          </w:p>
        </w:tc>
        <w:tc>
          <w:tcPr>
            <w:tcW w:type="dxa" w:w="1278"/>
            <w:vAlign w:val="top"/>
          </w:tcPr>
          <w:p>
            <w:r/>
            <w:r>
              <w:rPr>
                <w:b w:val="0"/>
                <w:sz w:val="13"/>
              </w:rPr>
              <w:t>PRIVACY-PRESERVING ML VALIDATION</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Privacy-Preserving Ml Validation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CRO034-0170</w:t>
            </w:r>
          </w:p>
        </w:tc>
        <w:tc>
          <w:tcPr>
            <w:tcW w:type="dxa" w:w="1278"/>
            <w:vAlign w:val="top"/>
          </w:tcPr>
          <w:p>
            <w:r/>
            <w:r>
              <w:rPr>
                <w:b w:val="0"/>
                <w:sz w:val="13"/>
              </w:rPr>
              <w:t>D6-CTL-01</w:t>
            </w:r>
          </w:p>
        </w:tc>
        <w:tc>
          <w:tcPr>
            <w:tcW w:type="dxa" w:w="1278"/>
            <w:vAlign w:val="top"/>
          </w:tcPr>
          <w:p>
            <w:r/>
            <w:r>
              <w:rPr>
                <w:b w:val="0"/>
                <w:sz w:val="13"/>
              </w:rPr>
              <w:t>HUMAN-IN-THE-LOOP FOR HIGH-RISK ACTIONS</w:t>
            </w:r>
          </w:p>
        </w:tc>
        <w:tc>
          <w:tcPr>
            <w:tcW w:type="dxa" w:w="1278"/>
            <w:vAlign w:val="top"/>
          </w:tcPr>
          <w:p>
            <w:r/>
            <w:r>
              <w:rPr>
                <w:b w:val="0"/>
                <w:sz w:val="13"/>
              </w:rPr>
              <w:t>GRC</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Human-In-The-Loop For High-Risk Actions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CRO034-0171</w:t>
            </w:r>
          </w:p>
        </w:tc>
        <w:tc>
          <w:tcPr>
            <w:tcW w:type="dxa" w:w="1278"/>
            <w:vAlign w:val="top"/>
          </w:tcPr>
          <w:p>
            <w:r/>
            <w:r>
              <w:rPr>
                <w:b w:val="0"/>
                <w:sz w:val="13"/>
              </w:rPr>
              <w:t>D6-CTL-01</w:t>
            </w:r>
          </w:p>
        </w:tc>
        <w:tc>
          <w:tcPr>
            <w:tcW w:type="dxa" w:w="1278"/>
            <w:vAlign w:val="top"/>
          </w:tcPr>
          <w:p>
            <w:r/>
            <w:r>
              <w:rPr>
                <w:b w:val="0"/>
                <w:sz w:val="13"/>
              </w:rPr>
              <w:t>HUMAN-IN-THE-LOOP FOR HIGH-RISK ACTIONS</w:t>
            </w:r>
          </w:p>
        </w:tc>
        <w:tc>
          <w:tcPr>
            <w:tcW w:type="dxa" w:w="1278"/>
            <w:vAlign w:val="top"/>
          </w:tcPr>
          <w:p>
            <w:r/>
            <w:r>
              <w:rPr>
                <w:b w:val="0"/>
                <w:sz w:val="13"/>
              </w:rPr>
              <w:t>A&amp;A</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Human-In-The-Loop For High-Risk Actions contributes to the Audit &amp; Assurance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CRO034-0172</w:t>
            </w:r>
          </w:p>
        </w:tc>
        <w:tc>
          <w:tcPr>
            <w:tcW w:type="dxa" w:w="1278"/>
            <w:vAlign w:val="top"/>
          </w:tcPr>
          <w:p>
            <w:r/>
            <w:r>
              <w:rPr>
                <w:b w:val="0"/>
                <w:sz w:val="13"/>
              </w:rPr>
              <w:t>D6-CTL-01</w:t>
            </w:r>
          </w:p>
        </w:tc>
        <w:tc>
          <w:tcPr>
            <w:tcW w:type="dxa" w:w="1278"/>
            <w:vAlign w:val="top"/>
          </w:tcPr>
          <w:p>
            <w:r/>
            <w:r>
              <w:rPr>
                <w:b w:val="0"/>
                <w:sz w:val="13"/>
              </w:rPr>
              <w:t>HUMAN-IN-THE-LOOP FOR HIGH-RISK ACTIONS</w:t>
            </w:r>
          </w:p>
        </w:tc>
        <w:tc>
          <w:tcPr>
            <w:tcW w:type="dxa" w:w="1278"/>
            <w:vAlign w:val="top"/>
          </w:tcPr>
          <w:p>
            <w:r/>
            <w:r>
              <w:rPr>
                <w:b w:val="0"/>
                <w:sz w:val="13"/>
              </w:rPr>
              <w:t>LOG</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Human-In-The-Loop For High-Risk Actions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CRO034-0173</w:t>
            </w:r>
          </w:p>
        </w:tc>
        <w:tc>
          <w:tcPr>
            <w:tcW w:type="dxa" w:w="1278"/>
            <w:vAlign w:val="top"/>
          </w:tcPr>
          <w:p>
            <w:r/>
            <w:r>
              <w:rPr>
                <w:b w:val="0"/>
                <w:sz w:val="13"/>
              </w:rPr>
              <w:t>D6-CTL-01</w:t>
            </w:r>
          </w:p>
        </w:tc>
        <w:tc>
          <w:tcPr>
            <w:tcW w:type="dxa" w:w="1278"/>
            <w:vAlign w:val="top"/>
          </w:tcPr>
          <w:p>
            <w:r/>
            <w:r>
              <w:rPr>
                <w:b w:val="0"/>
                <w:sz w:val="13"/>
              </w:rPr>
              <w:t>HUMAN-IN-THE-LOOP FOR HIGH-RISK ACTIONS</w:t>
            </w:r>
          </w:p>
        </w:tc>
        <w:tc>
          <w:tcPr>
            <w:tcW w:type="dxa" w:w="1278"/>
            <w:vAlign w:val="top"/>
          </w:tcPr>
          <w:p>
            <w:r/>
            <w:r>
              <w:rPr>
                <w:b w:val="0"/>
                <w:sz w:val="13"/>
              </w:rPr>
              <w:t>SEF</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Human-In-The-Loop For High-Risk Actions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CRO034-0174</w:t>
            </w:r>
          </w:p>
        </w:tc>
        <w:tc>
          <w:tcPr>
            <w:tcW w:type="dxa" w:w="1278"/>
            <w:vAlign w:val="top"/>
          </w:tcPr>
          <w:p>
            <w:r/>
            <w:r>
              <w:rPr>
                <w:b w:val="0"/>
                <w:sz w:val="13"/>
              </w:rPr>
              <w:t>D6-CTL-01</w:t>
            </w:r>
          </w:p>
        </w:tc>
        <w:tc>
          <w:tcPr>
            <w:tcW w:type="dxa" w:w="1278"/>
            <w:vAlign w:val="top"/>
          </w:tcPr>
          <w:p>
            <w:r/>
            <w:r>
              <w:rPr>
                <w:b w:val="0"/>
                <w:sz w:val="13"/>
              </w:rPr>
              <w:t>HUMAN-IN-THE-LOOP FOR HIGH-RISK ACTIONS</w:t>
            </w:r>
          </w:p>
        </w:tc>
        <w:tc>
          <w:tcPr>
            <w:tcW w:type="dxa" w:w="1278"/>
            <w:vAlign w:val="top"/>
          </w:tcPr>
          <w:p>
            <w:r/>
            <w:r>
              <w:rPr>
                <w:b w:val="0"/>
                <w:sz w:val="13"/>
              </w:rPr>
              <w:t>BCR</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Human-In-The-Loop For High-Risk Actions contributes to the Business Continuity Management &amp; Operational Resilience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CRO034-0175</w:t>
            </w:r>
          </w:p>
        </w:tc>
        <w:tc>
          <w:tcPr>
            <w:tcW w:type="dxa" w:w="1278"/>
            <w:vAlign w:val="top"/>
          </w:tcPr>
          <w:p>
            <w:r/>
            <w:r>
              <w:rPr>
                <w:b w:val="0"/>
                <w:sz w:val="13"/>
              </w:rPr>
              <w:t>D6-CTL-02</w:t>
            </w:r>
          </w:p>
        </w:tc>
        <w:tc>
          <w:tcPr>
            <w:tcW w:type="dxa" w:w="1278"/>
            <w:vAlign w:val="top"/>
          </w:tcPr>
          <w:p>
            <w:r/>
            <w:r>
              <w:rPr>
                <w:b w:val="0"/>
                <w:sz w:val="13"/>
              </w:rPr>
              <w:t>AUDIT TRAIL COMPLETENESS</w:t>
            </w:r>
          </w:p>
        </w:tc>
        <w:tc>
          <w:tcPr>
            <w:tcW w:type="dxa" w:w="1278"/>
            <w:vAlign w:val="top"/>
          </w:tcPr>
          <w:p>
            <w:r/>
            <w:r>
              <w:rPr>
                <w:b w:val="0"/>
                <w:sz w:val="13"/>
              </w:rPr>
              <w:t>GRC</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Audit Trail Completeness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CRO034-0176</w:t>
            </w:r>
          </w:p>
        </w:tc>
        <w:tc>
          <w:tcPr>
            <w:tcW w:type="dxa" w:w="1278"/>
            <w:vAlign w:val="top"/>
          </w:tcPr>
          <w:p>
            <w:r/>
            <w:r>
              <w:rPr>
                <w:b w:val="0"/>
                <w:sz w:val="13"/>
              </w:rPr>
              <w:t>D6-CTL-02</w:t>
            </w:r>
          </w:p>
        </w:tc>
        <w:tc>
          <w:tcPr>
            <w:tcW w:type="dxa" w:w="1278"/>
            <w:vAlign w:val="top"/>
          </w:tcPr>
          <w:p>
            <w:r/>
            <w:r>
              <w:rPr>
                <w:b w:val="0"/>
                <w:sz w:val="13"/>
              </w:rPr>
              <w:t>AUDIT TRAIL COMPLETENESS</w:t>
            </w:r>
          </w:p>
        </w:tc>
        <w:tc>
          <w:tcPr>
            <w:tcW w:type="dxa" w:w="1278"/>
            <w:vAlign w:val="top"/>
          </w:tcPr>
          <w:p>
            <w:r/>
            <w:r>
              <w:rPr>
                <w:b w:val="0"/>
                <w:sz w:val="13"/>
              </w:rPr>
              <w:t>A&amp;A</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Audit Trail Completeness contributes to the Audit &amp; Assurance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CRO034-0177</w:t>
            </w:r>
          </w:p>
        </w:tc>
        <w:tc>
          <w:tcPr>
            <w:tcW w:type="dxa" w:w="1278"/>
            <w:vAlign w:val="top"/>
          </w:tcPr>
          <w:p>
            <w:r/>
            <w:r>
              <w:rPr>
                <w:b w:val="0"/>
                <w:sz w:val="13"/>
              </w:rPr>
              <w:t>D6-CTL-02</w:t>
            </w:r>
          </w:p>
        </w:tc>
        <w:tc>
          <w:tcPr>
            <w:tcW w:type="dxa" w:w="1278"/>
            <w:vAlign w:val="top"/>
          </w:tcPr>
          <w:p>
            <w:r/>
            <w:r>
              <w:rPr>
                <w:b w:val="0"/>
                <w:sz w:val="13"/>
              </w:rPr>
              <w:t>AUDIT TRAIL COMPLETENESS</w:t>
            </w:r>
          </w:p>
        </w:tc>
        <w:tc>
          <w:tcPr>
            <w:tcW w:type="dxa" w:w="1278"/>
            <w:vAlign w:val="top"/>
          </w:tcPr>
          <w:p>
            <w:r/>
            <w:r>
              <w:rPr>
                <w:b w:val="0"/>
                <w:sz w:val="13"/>
              </w:rPr>
              <w:t>LOG</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Audit Trail Completeness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CRO034-0178</w:t>
            </w:r>
          </w:p>
        </w:tc>
        <w:tc>
          <w:tcPr>
            <w:tcW w:type="dxa" w:w="1278"/>
            <w:vAlign w:val="top"/>
          </w:tcPr>
          <w:p>
            <w:r/>
            <w:r>
              <w:rPr>
                <w:b w:val="0"/>
                <w:sz w:val="13"/>
              </w:rPr>
              <w:t>D6-CTL-02</w:t>
            </w:r>
          </w:p>
        </w:tc>
        <w:tc>
          <w:tcPr>
            <w:tcW w:type="dxa" w:w="1278"/>
            <w:vAlign w:val="top"/>
          </w:tcPr>
          <w:p>
            <w:r/>
            <w:r>
              <w:rPr>
                <w:b w:val="0"/>
                <w:sz w:val="13"/>
              </w:rPr>
              <w:t>AUDIT TRAIL COMPLETENESS</w:t>
            </w:r>
          </w:p>
        </w:tc>
        <w:tc>
          <w:tcPr>
            <w:tcW w:type="dxa" w:w="1278"/>
            <w:vAlign w:val="top"/>
          </w:tcPr>
          <w:p>
            <w:r/>
            <w:r>
              <w:rPr>
                <w:b w:val="0"/>
                <w:sz w:val="13"/>
              </w:rPr>
              <w:t>SEF</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Audit Trail Completeness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CRO034-0179</w:t>
            </w:r>
          </w:p>
        </w:tc>
        <w:tc>
          <w:tcPr>
            <w:tcW w:type="dxa" w:w="1278"/>
            <w:vAlign w:val="top"/>
          </w:tcPr>
          <w:p>
            <w:r/>
            <w:r>
              <w:rPr>
                <w:b w:val="0"/>
                <w:sz w:val="13"/>
              </w:rPr>
              <w:t>D6-CTL-02</w:t>
            </w:r>
          </w:p>
        </w:tc>
        <w:tc>
          <w:tcPr>
            <w:tcW w:type="dxa" w:w="1278"/>
            <w:vAlign w:val="top"/>
          </w:tcPr>
          <w:p>
            <w:r/>
            <w:r>
              <w:rPr>
                <w:b w:val="0"/>
                <w:sz w:val="13"/>
              </w:rPr>
              <w:t>AUDIT TRAIL COMPLETENESS</w:t>
            </w:r>
          </w:p>
        </w:tc>
        <w:tc>
          <w:tcPr>
            <w:tcW w:type="dxa" w:w="1278"/>
            <w:vAlign w:val="top"/>
          </w:tcPr>
          <w:p>
            <w:r/>
            <w:r>
              <w:rPr>
                <w:b w:val="0"/>
                <w:sz w:val="13"/>
              </w:rPr>
              <w:t>BCR</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Audit Trail Completeness contributes to the Business Continuity Management &amp; Operational Resilience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CRO034-0180</w:t>
            </w:r>
          </w:p>
        </w:tc>
        <w:tc>
          <w:tcPr>
            <w:tcW w:type="dxa" w:w="1278"/>
            <w:vAlign w:val="top"/>
          </w:tcPr>
          <w:p>
            <w:r/>
            <w:r>
              <w:rPr>
                <w:b w:val="0"/>
                <w:sz w:val="13"/>
              </w:rPr>
              <w:t>D6-CTL-03</w:t>
            </w:r>
          </w:p>
        </w:tc>
        <w:tc>
          <w:tcPr>
            <w:tcW w:type="dxa" w:w="1278"/>
            <w:vAlign w:val="top"/>
          </w:tcPr>
          <w:p>
            <w:r/>
            <w:r>
              <w:rPr>
                <w:b w:val="0"/>
                <w:sz w:val="13"/>
              </w:rPr>
              <w:t>AI MODEL CARD COMPLETENESS</w:t>
            </w:r>
          </w:p>
        </w:tc>
        <w:tc>
          <w:tcPr>
            <w:tcW w:type="dxa" w:w="1278"/>
            <w:vAlign w:val="top"/>
          </w:tcPr>
          <w:p>
            <w:r/>
            <w:r>
              <w:rPr>
                <w:b w:val="0"/>
                <w:sz w:val="13"/>
              </w:rPr>
              <w:t>GRC</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Ai Model Card Completeness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CRO034-0181</w:t>
            </w:r>
          </w:p>
        </w:tc>
        <w:tc>
          <w:tcPr>
            <w:tcW w:type="dxa" w:w="1278"/>
            <w:vAlign w:val="top"/>
          </w:tcPr>
          <w:p>
            <w:r/>
            <w:r>
              <w:rPr>
                <w:b w:val="0"/>
                <w:sz w:val="13"/>
              </w:rPr>
              <w:t>D6-CTL-03</w:t>
            </w:r>
          </w:p>
        </w:tc>
        <w:tc>
          <w:tcPr>
            <w:tcW w:type="dxa" w:w="1278"/>
            <w:vAlign w:val="top"/>
          </w:tcPr>
          <w:p>
            <w:r/>
            <w:r>
              <w:rPr>
                <w:b w:val="0"/>
                <w:sz w:val="13"/>
              </w:rPr>
              <w:t>AI MODEL CARD COMPLETENESS</w:t>
            </w:r>
          </w:p>
        </w:tc>
        <w:tc>
          <w:tcPr>
            <w:tcW w:type="dxa" w:w="1278"/>
            <w:vAlign w:val="top"/>
          </w:tcPr>
          <w:p>
            <w:r/>
            <w:r>
              <w:rPr>
                <w:b w:val="0"/>
                <w:sz w:val="13"/>
              </w:rPr>
              <w:t>A&amp;A</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Ai Model Card Completeness contributes to the Audit &amp; Assurance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CRO034-0182</w:t>
            </w:r>
          </w:p>
        </w:tc>
        <w:tc>
          <w:tcPr>
            <w:tcW w:type="dxa" w:w="1278"/>
            <w:vAlign w:val="top"/>
          </w:tcPr>
          <w:p>
            <w:r/>
            <w:r>
              <w:rPr>
                <w:b w:val="0"/>
                <w:sz w:val="13"/>
              </w:rPr>
              <w:t>D6-CTL-03</w:t>
            </w:r>
          </w:p>
        </w:tc>
        <w:tc>
          <w:tcPr>
            <w:tcW w:type="dxa" w:w="1278"/>
            <w:vAlign w:val="top"/>
          </w:tcPr>
          <w:p>
            <w:r/>
            <w:r>
              <w:rPr>
                <w:b w:val="0"/>
                <w:sz w:val="13"/>
              </w:rPr>
              <w:t>AI MODEL CARD COMPLETENESS</w:t>
            </w:r>
          </w:p>
        </w:tc>
        <w:tc>
          <w:tcPr>
            <w:tcW w:type="dxa" w:w="1278"/>
            <w:vAlign w:val="top"/>
          </w:tcPr>
          <w:p>
            <w:r/>
            <w:r>
              <w:rPr>
                <w:b w:val="0"/>
                <w:sz w:val="13"/>
              </w:rPr>
              <w:t>LOG</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Ai Model Card Completeness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CRO034-0183</w:t>
            </w:r>
          </w:p>
        </w:tc>
        <w:tc>
          <w:tcPr>
            <w:tcW w:type="dxa" w:w="1278"/>
            <w:vAlign w:val="top"/>
          </w:tcPr>
          <w:p>
            <w:r/>
            <w:r>
              <w:rPr>
                <w:b w:val="0"/>
                <w:sz w:val="13"/>
              </w:rPr>
              <w:t>D6-CTL-03</w:t>
            </w:r>
          </w:p>
        </w:tc>
        <w:tc>
          <w:tcPr>
            <w:tcW w:type="dxa" w:w="1278"/>
            <w:vAlign w:val="top"/>
          </w:tcPr>
          <w:p>
            <w:r/>
            <w:r>
              <w:rPr>
                <w:b w:val="0"/>
                <w:sz w:val="13"/>
              </w:rPr>
              <w:t>AI MODEL CARD COMPLETENESS</w:t>
            </w:r>
          </w:p>
        </w:tc>
        <w:tc>
          <w:tcPr>
            <w:tcW w:type="dxa" w:w="1278"/>
            <w:vAlign w:val="top"/>
          </w:tcPr>
          <w:p>
            <w:r/>
            <w:r>
              <w:rPr>
                <w:b w:val="0"/>
                <w:sz w:val="13"/>
              </w:rPr>
              <w:t>SEF</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Ai Model Card Completeness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CRO034-0184</w:t>
            </w:r>
          </w:p>
        </w:tc>
        <w:tc>
          <w:tcPr>
            <w:tcW w:type="dxa" w:w="1278"/>
            <w:vAlign w:val="top"/>
          </w:tcPr>
          <w:p>
            <w:r/>
            <w:r>
              <w:rPr>
                <w:b w:val="0"/>
                <w:sz w:val="13"/>
              </w:rPr>
              <w:t>D6-CTL-03</w:t>
            </w:r>
          </w:p>
        </w:tc>
        <w:tc>
          <w:tcPr>
            <w:tcW w:type="dxa" w:w="1278"/>
            <w:vAlign w:val="top"/>
          </w:tcPr>
          <w:p>
            <w:r/>
            <w:r>
              <w:rPr>
                <w:b w:val="0"/>
                <w:sz w:val="13"/>
              </w:rPr>
              <w:t>AI MODEL CARD COMPLETENESS</w:t>
            </w:r>
          </w:p>
        </w:tc>
        <w:tc>
          <w:tcPr>
            <w:tcW w:type="dxa" w:w="1278"/>
            <w:vAlign w:val="top"/>
          </w:tcPr>
          <w:p>
            <w:r/>
            <w:r>
              <w:rPr>
                <w:b w:val="0"/>
                <w:sz w:val="13"/>
              </w:rPr>
              <w:t>BCR</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Ai Model Card Completeness contributes to the Business Continuity Management &amp; Operational Resilience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CRO034-0185</w:t>
            </w:r>
          </w:p>
        </w:tc>
        <w:tc>
          <w:tcPr>
            <w:tcW w:type="dxa" w:w="1278"/>
            <w:vAlign w:val="top"/>
          </w:tcPr>
          <w:p>
            <w:r/>
            <w:r>
              <w:rPr>
                <w:b w:val="0"/>
                <w:sz w:val="13"/>
              </w:rPr>
              <w:t>D6-CTL-04</w:t>
            </w:r>
          </w:p>
        </w:tc>
        <w:tc>
          <w:tcPr>
            <w:tcW w:type="dxa" w:w="1278"/>
            <w:vAlign w:val="top"/>
          </w:tcPr>
          <w:p>
            <w:r/>
            <w:r>
              <w:rPr>
                <w:b w:val="0"/>
                <w:sz w:val="13"/>
              </w:rPr>
              <w:t>AI INCIDENT RESPONSE READINESS</w:t>
            </w:r>
          </w:p>
        </w:tc>
        <w:tc>
          <w:tcPr>
            <w:tcW w:type="dxa" w:w="1278"/>
            <w:vAlign w:val="top"/>
          </w:tcPr>
          <w:p>
            <w:r/>
            <w:r>
              <w:rPr>
                <w:b w:val="0"/>
                <w:sz w:val="13"/>
              </w:rPr>
              <w:t>GRC</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Ai Incident Response Readiness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CRO034-0186</w:t>
            </w:r>
          </w:p>
        </w:tc>
        <w:tc>
          <w:tcPr>
            <w:tcW w:type="dxa" w:w="1278"/>
            <w:vAlign w:val="top"/>
          </w:tcPr>
          <w:p>
            <w:r/>
            <w:r>
              <w:rPr>
                <w:b w:val="0"/>
                <w:sz w:val="13"/>
              </w:rPr>
              <w:t>D6-CTL-04</w:t>
            </w:r>
          </w:p>
        </w:tc>
        <w:tc>
          <w:tcPr>
            <w:tcW w:type="dxa" w:w="1278"/>
            <w:vAlign w:val="top"/>
          </w:tcPr>
          <w:p>
            <w:r/>
            <w:r>
              <w:rPr>
                <w:b w:val="0"/>
                <w:sz w:val="13"/>
              </w:rPr>
              <w:t>AI INCIDENT RESPONSE READINESS</w:t>
            </w:r>
          </w:p>
        </w:tc>
        <w:tc>
          <w:tcPr>
            <w:tcW w:type="dxa" w:w="1278"/>
            <w:vAlign w:val="top"/>
          </w:tcPr>
          <w:p>
            <w:r/>
            <w:r>
              <w:rPr>
                <w:b w:val="0"/>
                <w:sz w:val="13"/>
              </w:rPr>
              <w:t>A&amp;A</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Ai Incident Response Readiness contributes to the Audit &amp; Assurance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CRO034-0187</w:t>
            </w:r>
          </w:p>
        </w:tc>
        <w:tc>
          <w:tcPr>
            <w:tcW w:type="dxa" w:w="1278"/>
            <w:vAlign w:val="top"/>
          </w:tcPr>
          <w:p>
            <w:r/>
            <w:r>
              <w:rPr>
                <w:b w:val="0"/>
                <w:sz w:val="13"/>
              </w:rPr>
              <w:t>D6-CTL-04</w:t>
            </w:r>
          </w:p>
        </w:tc>
        <w:tc>
          <w:tcPr>
            <w:tcW w:type="dxa" w:w="1278"/>
            <w:vAlign w:val="top"/>
          </w:tcPr>
          <w:p>
            <w:r/>
            <w:r>
              <w:rPr>
                <w:b w:val="0"/>
                <w:sz w:val="13"/>
              </w:rPr>
              <w:t>AI INCIDENT RESPONSE READINESS</w:t>
            </w:r>
          </w:p>
        </w:tc>
        <w:tc>
          <w:tcPr>
            <w:tcW w:type="dxa" w:w="1278"/>
            <w:vAlign w:val="top"/>
          </w:tcPr>
          <w:p>
            <w:r/>
            <w:r>
              <w:rPr>
                <w:b w:val="0"/>
                <w:sz w:val="13"/>
              </w:rPr>
              <w:t>LOG</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Ai Incident Response Readiness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CRO034-0188</w:t>
            </w:r>
          </w:p>
        </w:tc>
        <w:tc>
          <w:tcPr>
            <w:tcW w:type="dxa" w:w="1278"/>
            <w:vAlign w:val="top"/>
          </w:tcPr>
          <w:p>
            <w:r/>
            <w:r>
              <w:rPr>
                <w:b w:val="0"/>
                <w:sz w:val="13"/>
              </w:rPr>
              <w:t>D6-CTL-04</w:t>
            </w:r>
          </w:p>
        </w:tc>
        <w:tc>
          <w:tcPr>
            <w:tcW w:type="dxa" w:w="1278"/>
            <w:vAlign w:val="top"/>
          </w:tcPr>
          <w:p>
            <w:r/>
            <w:r>
              <w:rPr>
                <w:b w:val="0"/>
                <w:sz w:val="13"/>
              </w:rPr>
              <w:t>AI INCIDENT RESPONSE READINESS</w:t>
            </w:r>
          </w:p>
        </w:tc>
        <w:tc>
          <w:tcPr>
            <w:tcW w:type="dxa" w:w="1278"/>
            <w:vAlign w:val="top"/>
          </w:tcPr>
          <w:p>
            <w:r/>
            <w:r>
              <w:rPr>
                <w:b w:val="0"/>
                <w:sz w:val="13"/>
              </w:rPr>
              <w:t>SEF</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Ai Incident Response Readiness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CRO034-0189</w:t>
            </w:r>
          </w:p>
        </w:tc>
        <w:tc>
          <w:tcPr>
            <w:tcW w:type="dxa" w:w="1278"/>
            <w:vAlign w:val="top"/>
          </w:tcPr>
          <w:p>
            <w:r/>
            <w:r>
              <w:rPr>
                <w:b w:val="0"/>
                <w:sz w:val="13"/>
              </w:rPr>
              <w:t>D6-CTL-04</w:t>
            </w:r>
          </w:p>
        </w:tc>
        <w:tc>
          <w:tcPr>
            <w:tcW w:type="dxa" w:w="1278"/>
            <w:vAlign w:val="top"/>
          </w:tcPr>
          <w:p>
            <w:r/>
            <w:r>
              <w:rPr>
                <w:b w:val="0"/>
                <w:sz w:val="13"/>
              </w:rPr>
              <w:t>AI INCIDENT RESPONSE READINESS</w:t>
            </w:r>
          </w:p>
        </w:tc>
        <w:tc>
          <w:tcPr>
            <w:tcW w:type="dxa" w:w="1278"/>
            <w:vAlign w:val="top"/>
          </w:tcPr>
          <w:p>
            <w:r/>
            <w:r>
              <w:rPr>
                <w:b w:val="0"/>
                <w:sz w:val="13"/>
              </w:rPr>
              <w:t>BCR</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Ai Incident Response Readiness contributes to the Business Continuity Management &amp; Operational Resilience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CRO034-0190</w:t>
            </w:r>
          </w:p>
        </w:tc>
        <w:tc>
          <w:tcPr>
            <w:tcW w:type="dxa" w:w="1278"/>
            <w:vAlign w:val="top"/>
          </w:tcPr>
          <w:p>
            <w:r/>
            <w:r>
              <w:rPr>
                <w:b w:val="0"/>
                <w:sz w:val="13"/>
              </w:rPr>
              <w:t>D6-CTL-05</w:t>
            </w:r>
          </w:p>
        </w:tc>
        <w:tc>
          <w:tcPr>
            <w:tcW w:type="dxa" w:w="1278"/>
            <w:vAlign w:val="top"/>
          </w:tcPr>
          <w:p>
            <w:r/>
            <w:r>
              <w:rPr>
                <w:b w:val="0"/>
                <w:sz w:val="13"/>
              </w:rPr>
              <w:t>MODEL DEPRECATION &amp; DECOMMISSIONING</w:t>
            </w:r>
          </w:p>
        </w:tc>
        <w:tc>
          <w:tcPr>
            <w:tcW w:type="dxa" w:w="1278"/>
            <w:vAlign w:val="top"/>
          </w:tcPr>
          <w:p>
            <w:r/>
            <w:r>
              <w:rPr>
                <w:b w:val="0"/>
                <w:sz w:val="13"/>
              </w:rPr>
              <w:t>GRC</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Model Deprecation &amp; Decommissioning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CRO034-0191</w:t>
            </w:r>
          </w:p>
        </w:tc>
        <w:tc>
          <w:tcPr>
            <w:tcW w:type="dxa" w:w="1278"/>
            <w:vAlign w:val="top"/>
          </w:tcPr>
          <w:p>
            <w:r/>
            <w:r>
              <w:rPr>
                <w:b w:val="0"/>
                <w:sz w:val="13"/>
              </w:rPr>
              <w:t>D6-CTL-05</w:t>
            </w:r>
          </w:p>
        </w:tc>
        <w:tc>
          <w:tcPr>
            <w:tcW w:type="dxa" w:w="1278"/>
            <w:vAlign w:val="top"/>
          </w:tcPr>
          <w:p>
            <w:r/>
            <w:r>
              <w:rPr>
                <w:b w:val="0"/>
                <w:sz w:val="13"/>
              </w:rPr>
              <w:t>MODEL DEPRECATION &amp; DECOMMISSIONING</w:t>
            </w:r>
          </w:p>
        </w:tc>
        <w:tc>
          <w:tcPr>
            <w:tcW w:type="dxa" w:w="1278"/>
            <w:vAlign w:val="top"/>
          </w:tcPr>
          <w:p>
            <w:r/>
            <w:r>
              <w:rPr>
                <w:b w:val="0"/>
                <w:sz w:val="13"/>
              </w:rPr>
              <w:t>A&amp;A</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Model Deprecation &amp; Decommissioning contributes to the Audit &amp; Assurance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CRO034-0192</w:t>
            </w:r>
          </w:p>
        </w:tc>
        <w:tc>
          <w:tcPr>
            <w:tcW w:type="dxa" w:w="1278"/>
            <w:vAlign w:val="top"/>
          </w:tcPr>
          <w:p>
            <w:r/>
            <w:r>
              <w:rPr>
                <w:b w:val="0"/>
                <w:sz w:val="13"/>
              </w:rPr>
              <w:t>D6-CTL-05</w:t>
            </w:r>
          </w:p>
        </w:tc>
        <w:tc>
          <w:tcPr>
            <w:tcW w:type="dxa" w:w="1278"/>
            <w:vAlign w:val="top"/>
          </w:tcPr>
          <w:p>
            <w:r/>
            <w:r>
              <w:rPr>
                <w:b w:val="0"/>
                <w:sz w:val="13"/>
              </w:rPr>
              <w:t>MODEL DEPRECATION &amp; DECOMMISSIONING</w:t>
            </w:r>
          </w:p>
        </w:tc>
        <w:tc>
          <w:tcPr>
            <w:tcW w:type="dxa" w:w="1278"/>
            <w:vAlign w:val="top"/>
          </w:tcPr>
          <w:p>
            <w:r/>
            <w:r>
              <w:rPr>
                <w:b w:val="0"/>
                <w:sz w:val="13"/>
              </w:rPr>
              <w:t>LOG</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Model Deprecation &amp; Decommissioning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CRO034-0193</w:t>
            </w:r>
          </w:p>
        </w:tc>
        <w:tc>
          <w:tcPr>
            <w:tcW w:type="dxa" w:w="1278"/>
            <w:vAlign w:val="top"/>
          </w:tcPr>
          <w:p>
            <w:r/>
            <w:r>
              <w:rPr>
                <w:b w:val="0"/>
                <w:sz w:val="13"/>
              </w:rPr>
              <w:t>D6-CTL-05</w:t>
            </w:r>
          </w:p>
        </w:tc>
        <w:tc>
          <w:tcPr>
            <w:tcW w:type="dxa" w:w="1278"/>
            <w:vAlign w:val="top"/>
          </w:tcPr>
          <w:p>
            <w:r/>
            <w:r>
              <w:rPr>
                <w:b w:val="0"/>
                <w:sz w:val="13"/>
              </w:rPr>
              <w:t>MODEL DEPRECATION &amp; DECOMMISSIONING</w:t>
            </w:r>
          </w:p>
        </w:tc>
        <w:tc>
          <w:tcPr>
            <w:tcW w:type="dxa" w:w="1278"/>
            <w:vAlign w:val="top"/>
          </w:tcPr>
          <w:p>
            <w:r/>
            <w:r>
              <w:rPr>
                <w:b w:val="0"/>
                <w:sz w:val="13"/>
              </w:rPr>
              <w:t>SEF</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Model Deprecation &amp; Decommissioning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CRO034-0194</w:t>
            </w:r>
          </w:p>
        </w:tc>
        <w:tc>
          <w:tcPr>
            <w:tcW w:type="dxa" w:w="1278"/>
            <w:vAlign w:val="top"/>
          </w:tcPr>
          <w:p>
            <w:r/>
            <w:r>
              <w:rPr>
                <w:b w:val="0"/>
                <w:sz w:val="13"/>
              </w:rPr>
              <w:t>D6-CTL-05</w:t>
            </w:r>
          </w:p>
        </w:tc>
        <w:tc>
          <w:tcPr>
            <w:tcW w:type="dxa" w:w="1278"/>
            <w:vAlign w:val="top"/>
          </w:tcPr>
          <w:p>
            <w:r/>
            <w:r>
              <w:rPr>
                <w:b w:val="0"/>
                <w:sz w:val="13"/>
              </w:rPr>
              <w:t>MODEL DEPRECATION &amp; DECOMMISSIONING</w:t>
            </w:r>
          </w:p>
        </w:tc>
        <w:tc>
          <w:tcPr>
            <w:tcW w:type="dxa" w:w="1278"/>
            <w:vAlign w:val="top"/>
          </w:tcPr>
          <w:p>
            <w:r/>
            <w:r>
              <w:rPr>
                <w:b w:val="0"/>
                <w:sz w:val="13"/>
              </w:rPr>
              <w:t>BCR</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Model Deprecation &amp; Decommissioning contributes to the Business Continuity Management &amp; Operational Resilience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CRO034-0195</w:t>
            </w:r>
          </w:p>
        </w:tc>
        <w:tc>
          <w:tcPr>
            <w:tcW w:type="dxa" w:w="1278"/>
            <w:vAlign w:val="top"/>
          </w:tcPr>
          <w:p>
            <w:r/>
            <w:r>
              <w:rPr>
                <w:b w:val="0"/>
                <w:sz w:val="13"/>
              </w:rPr>
              <w:t>D6-CTL-06</w:t>
            </w:r>
          </w:p>
        </w:tc>
        <w:tc>
          <w:tcPr>
            <w:tcW w:type="dxa" w:w="1278"/>
            <w:vAlign w:val="top"/>
          </w:tcPr>
          <w:p>
            <w:r/>
            <w:r>
              <w:rPr>
                <w:b w:val="0"/>
                <w:sz w:val="13"/>
              </w:rPr>
              <w:t>THIRD-PARTY AI VENDOR GOVERNANCE</w:t>
            </w:r>
          </w:p>
        </w:tc>
        <w:tc>
          <w:tcPr>
            <w:tcW w:type="dxa" w:w="1278"/>
            <w:vAlign w:val="top"/>
          </w:tcPr>
          <w:p>
            <w:r/>
            <w:r>
              <w:rPr>
                <w:b w:val="0"/>
                <w:sz w:val="13"/>
              </w:rPr>
              <w:t>GRC</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Third-Party Ai Vendor Governance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CRO034-0196</w:t>
            </w:r>
          </w:p>
        </w:tc>
        <w:tc>
          <w:tcPr>
            <w:tcW w:type="dxa" w:w="1278"/>
            <w:vAlign w:val="top"/>
          </w:tcPr>
          <w:p>
            <w:r/>
            <w:r>
              <w:rPr>
                <w:b w:val="0"/>
                <w:sz w:val="13"/>
              </w:rPr>
              <w:t>D6-CTL-06</w:t>
            </w:r>
          </w:p>
        </w:tc>
        <w:tc>
          <w:tcPr>
            <w:tcW w:type="dxa" w:w="1278"/>
            <w:vAlign w:val="top"/>
          </w:tcPr>
          <w:p>
            <w:r/>
            <w:r>
              <w:rPr>
                <w:b w:val="0"/>
                <w:sz w:val="13"/>
              </w:rPr>
              <w:t>THIRD-PARTY AI VENDOR GOVERNANCE</w:t>
            </w:r>
          </w:p>
        </w:tc>
        <w:tc>
          <w:tcPr>
            <w:tcW w:type="dxa" w:w="1278"/>
            <w:vAlign w:val="top"/>
          </w:tcPr>
          <w:p>
            <w:r/>
            <w:r>
              <w:rPr>
                <w:b w:val="0"/>
                <w:sz w:val="13"/>
              </w:rPr>
              <w:t>A&amp;A</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Third-Party Ai Vendor Governance contributes to the Audit &amp; Assurance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CRO034-0197</w:t>
            </w:r>
          </w:p>
        </w:tc>
        <w:tc>
          <w:tcPr>
            <w:tcW w:type="dxa" w:w="1278"/>
            <w:vAlign w:val="top"/>
          </w:tcPr>
          <w:p>
            <w:r/>
            <w:r>
              <w:rPr>
                <w:b w:val="0"/>
                <w:sz w:val="13"/>
              </w:rPr>
              <w:t>D6-CTL-06</w:t>
            </w:r>
          </w:p>
        </w:tc>
        <w:tc>
          <w:tcPr>
            <w:tcW w:type="dxa" w:w="1278"/>
            <w:vAlign w:val="top"/>
          </w:tcPr>
          <w:p>
            <w:r/>
            <w:r>
              <w:rPr>
                <w:b w:val="0"/>
                <w:sz w:val="13"/>
              </w:rPr>
              <w:t>THIRD-PARTY AI VENDOR GOVERNANCE</w:t>
            </w:r>
          </w:p>
        </w:tc>
        <w:tc>
          <w:tcPr>
            <w:tcW w:type="dxa" w:w="1278"/>
            <w:vAlign w:val="top"/>
          </w:tcPr>
          <w:p>
            <w:r/>
            <w:r>
              <w:rPr>
                <w:b w:val="0"/>
                <w:sz w:val="13"/>
              </w:rPr>
              <w:t>LOG</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Third-Party Ai Vendor Governance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CRO034-0198</w:t>
            </w:r>
          </w:p>
        </w:tc>
        <w:tc>
          <w:tcPr>
            <w:tcW w:type="dxa" w:w="1278"/>
            <w:vAlign w:val="top"/>
          </w:tcPr>
          <w:p>
            <w:r/>
            <w:r>
              <w:rPr>
                <w:b w:val="0"/>
                <w:sz w:val="13"/>
              </w:rPr>
              <w:t>D6-CTL-06</w:t>
            </w:r>
          </w:p>
        </w:tc>
        <w:tc>
          <w:tcPr>
            <w:tcW w:type="dxa" w:w="1278"/>
            <w:vAlign w:val="top"/>
          </w:tcPr>
          <w:p>
            <w:r/>
            <w:r>
              <w:rPr>
                <w:b w:val="0"/>
                <w:sz w:val="13"/>
              </w:rPr>
              <w:t>THIRD-PARTY AI VENDOR GOVERNANCE</w:t>
            </w:r>
          </w:p>
        </w:tc>
        <w:tc>
          <w:tcPr>
            <w:tcW w:type="dxa" w:w="1278"/>
            <w:vAlign w:val="top"/>
          </w:tcPr>
          <w:p>
            <w:r/>
            <w:r>
              <w:rPr>
                <w:b w:val="0"/>
                <w:sz w:val="13"/>
              </w:rPr>
              <w:t>SEF</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Third-Party Ai Vendor Governance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CRO034-0199</w:t>
            </w:r>
          </w:p>
        </w:tc>
        <w:tc>
          <w:tcPr>
            <w:tcW w:type="dxa" w:w="1278"/>
            <w:vAlign w:val="top"/>
          </w:tcPr>
          <w:p>
            <w:r/>
            <w:r>
              <w:rPr>
                <w:b w:val="0"/>
                <w:sz w:val="13"/>
              </w:rPr>
              <w:t>D6-CTL-06</w:t>
            </w:r>
          </w:p>
        </w:tc>
        <w:tc>
          <w:tcPr>
            <w:tcW w:type="dxa" w:w="1278"/>
            <w:vAlign w:val="top"/>
          </w:tcPr>
          <w:p>
            <w:r/>
            <w:r>
              <w:rPr>
                <w:b w:val="0"/>
                <w:sz w:val="13"/>
              </w:rPr>
              <w:t>THIRD-PARTY AI VENDOR GOVERNANCE</w:t>
            </w:r>
          </w:p>
        </w:tc>
        <w:tc>
          <w:tcPr>
            <w:tcW w:type="dxa" w:w="1278"/>
            <w:vAlign w:val="top"/>
          </w:tcPr>
          <w:p>
            <w:r/>
            <w:r>
              <w:rPr>
                <w:b w:val="0"/>
                <w:sz w:val="13"/>
              </w:rPr>
              <w:t>BCR</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Third-Party Ai Vendor Governance contributes to the Business Continuity Management &amp; Operational Resilience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CRO034-0200</w:t>
            </w:r>
          </w:p>
        </w:tc>
        <w:tc>
          <w:tcPr>
            <w:tcW w:type="dxa" w:w="1278"/>
            <w:vAlign w:val="top"/>
          </w:tcPr>
          <w:p>
            <w:r/>
            <w:r>
              <w:rPr>
                <w:b w:val="0"/>
                <w:sz w:val="13"/>
              </w:rPr>
              <w:t>D6-CTL-07</w:t>
            </w:r>
          </w:p>
        </w:tc>
        <w:tc>
          <w:tcPr>
            <w:tcW w:type="dxa" w:w="1278"/>
            <w:vAlign w:val="top"/>
          </w:tcPr>
          <w:p>
            <w:r/>
            <w:r>
              <w:rPr>
                <w:b w:val="0"/>
                <w:sz w:val="13"/>
              </w:rPr>
              <w:t>AI RESILIENCE &amp; BUSINESS CONTINUITY</w:t>
            </w:r>
          </w:p>
        </w:tc>
        <w:tc>
          <w:tcPr>
            <w:tcW w:type="dxa" w:w="1278"/>
            <w:vAlign w:val="top"/>
          </w:tcPr>
          <w:p>
            <w:r/>
            <w:r>
              <w:rPr>
                <w:b w:val="0"/>
                <w:sz w:val="13"/>
              </w:rPr>
              <w:t>GRC</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Ai Resilience &amp; Business Continuity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CRO034-0201</w:t>
            </w:r>
          </w:p>
        </w:tc>
        <w:tc>
          <w:tcPr>
            <w:tcW w:type="dxa" w:w="1278"/>
            <w:vAlign w:val="top"/>
          </w:tcPr>
          <w:p>
            <w:r/>
            <w:r>
              <w:rPr>
                <w:b w:val="0"/>
                <w:sz w:val="13"/>
              </w:rPr>
              <w:t>D6-CTL-07</w:t>
            </w:r>
          </w:p>
        </w:tc>
        <w:tc>
          <w:tcPr>
            <w:tcW w:type="dxa" w:w="1278"/>
            <w:vAlign w:val="top"/>
          </w:tcPr>
          <w:p>
            <w:r/>
            <w:r>
              <w:rPr>
                <w:b w:val="0"/>
                <w:sz w:val="13"/>
              </w:rPr>
              <w:t>AI RESILIENCE &amp; BUSINESS CONTINUITY</w:t>
            </w:r>
          </w:p>
        </w:tc>
        <w:tc>
          <w:tcPr>
            <w:tcW w:type="dxa" w:w="1278"/>
            <w:vAlign w:val="top"/>
          </w:tcPr>
          <w:p>
            <w:r/>
            <w:r>
              <w:rPr>
                <w:b w:val="0"/>
                <w:sz w:val="13"/>
              </w:rPr>
              <w:t>A&amp;A</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Ai Resilience &amp; Business Continuity contributes to the Audit &amp; Assurance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CRO034-0202</w:t>
            </w:r>
          </w:p>
        </w:tc>
        <w:tc>
          <w:tcPr>
            <w:tcW w:type="dxa" w:w="1278"/>
            <w:vAlign w:val="top"/>
          </w:tcPr>
          <w:p>
            <w:r/>
            <w:r>
              <w:rPr>
                <w:b w:val="0"/>
                <w:sz w:val="13"/>
              </w:rPr>
              <w:t>D6-CTL-07</w:t>
            </w:r>
          </w:p>
        </w:tc>
        <w:tc>
          <w:tcPr>
            <w:tcW w:type="dxa" w:w="1278"/>
            <w:vAlign w:val="top"/>
          </w:tcPr>
          <w:p>
            <w:r/>
            <w:r>
              <w:rPr>
                <w:b w:val="0"/>
                <w:sz w:val="13"/>
              </w:rPr>
              <w:t>AI RESILIENCE &amp; BUSINESS CONTINUITY</w:t>
            </w:r>
          </w:p>
        </w:tc>
        <w:tc>
          <w:tcPr>
            <w:tcW w:type="dxa" w:w="1278"/>
            <w:vAlign w:val="top"/>
          </w:tcPr>
          <w:p>
            <w:r/>
            <w:r>
              <w:rPr>
                <w:b w:val="0"/>
                <w:sz w:val="13"/>
              </w:rPr>
              <w:t>LOG</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Ai Resilience &amp; Business Continuity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CRO034-0203</w:t>
            </w:r>
          </w:p>
        </w:tc>
        <w:tc>
          <w:tcPr>
            <w:tcW w:type="dxa" w:w="1278"/>
            <w:vAlign w:val="top"/>
          </w:tcPr>
          <w:p>
            <w:r/>
            <w:r>
              <w:rPr>
                <w:b w:val="0"/>
                <w:sz w:val="13"/>
              </w:rPr>
              <w:t>D6-CTL-07</w:t>
            </w:r>
          </w:p>
        </w:tc>
        <w:tc>
          <w:tcPr>
            <w:tcW w:type="dxa" w:w="1278"/>
            <w:vAlign w:val="top"/>
          </w:tcPr>
          <w:p>
            <w:r/>
            <w:r>
              <w:rPr>
                <w:b w:val="0"/>
                <w:sz w:val="13"/>
              </w:rPr>
              <w:t>AI RESILIENCE &amp; BUSINESS CONTINUITY</w:t>
            </w:r>
          </w:p>
        </w:tc>
        <w:tc>
          <w:tcPr>
            <w:tcW w:type="dxa" w:w="1278"/>
            <w:vAlign w:val="top"/>
          </w:tcPr>
          <w:p>
            <w:r/>
            <w:r>
              <w:rPr>
                <w:b w:val="0"/>
                <w:sz w:val="13"/>
              </w:rPr>
              <w:t>SEF</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Ai Resilience &amp; Business Continuity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CRO034-0204</w:t>
            </w:r>
          </w:p>
        </w:tc>
        <w:tc>
          <w:tcPr>
            <w:tcW w:type="dxa" w:w="1278"/>
            <w:vAlign w:val="top"/>
          </w:tcPr>
          <w:p>
            <w:r/>
            <w:r>
              <w:rPr>
                <w:b w:val="0"/>
                <w:sz w:val="13"/>
              </w:rPr>
              <w:t>D6-CTL-07</w:t>
            </w:r>
          </w:p>
        </w:tc>
        <w:tc>
          <w:tcPr>
            <w:tcW w:type="dxa" w:w="1278"/>
            <w:vAlign w:val="top"/>
          </w:tcPr>
          <w:p>
            <w:r/>
            <w:r>
              <w:rPr>
                <w:b w:val="0"/>
                <w:sz w:val="13"/>
              </w:rPr>
              <w:t>AI RESILIENCE &amp; BUSINESS CONTINUITY</w:t>
            </w:r>
          </w:p>
        </w:tc>
        <w:tc>
          <w:tcPr>
            <w:tcW w:type="dxa" w:w="1278"/>
            <w:vAlign w:val="top"/>
          </w:tcPr>
          <w:p>
            <w:r/>
            <w:r>
              <w:rPr>
                <w:b w:val="0"/>
                <w:sz w:val="13"/>
              </w:rPr>
              <w:t>BCR</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Ai Resilience &amp; Business Continuity contributes to the Business Continuity Management &amp; Operational Resilience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CRO034-0205</w:t>
            </w:r>
          </w:p>
        </w:tc>
        <w:tc>
          <w:tcPr>
            <w:tcW w:type="dxa" w:w="1278"/>
            <w:vAlign w:val="top"/>
          </w:tcPr>
          <w:p>
            <w:r/>
            <w:r>
              <w:rPr>
                <w:b w:val="0"/>
                <w:sz w:val="13"/>
              </w:rPr>
              <w:t>D7-CTL-H01</w:t>
            </w:r>
          </w:p>
        </w:tc>
        <w:tc>
          <w:tcPr>
            <w:tcW w:type="dxa" w:w="1278"/>
            <w:vAlign w:val="top"/>
          </w:tcPr>
          <w:p>
            <w:r/>
            <w:r>
              <w:rPr>
                <w:b w:val="0"/>
                <w:sz w:val="13"/>
              </w:rPr>
              <w:t>AI-GENERATED PHISHING SIMULATION</w:t>
            </w:r>
          </w:p>
        </w:tc>
        <w:tc>
          <w:tcPr>
            <w:tcW w:type="dxa" w:w="1278"/>
            <w:vAlign w:val="top"/>
          </w:tcPr>
          <w:p>
            <w:r/>
            <w:r>
              <w:rPr>
                <w:b w:val="0"/>
                <w:sz w:val="13"/>
              </w:rPr>
              <w:t>HRS</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Ai-Generated Phishing Simulation contributes to the Human Resources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CRO034-0206</w:t>
            </w:r>
          </w:p>
        </w:tc>
        <w:tc>
          <w:tcPr>
            <w:tcW w:type="dxa" w:w="1278"/>
            <w:vAlign w:val="top"/>
          </w:tcPr>
          <w:p>
            <w:r/>
            <w:r>
              <w:rPr>
                <w:b w:val="0"/>
                <w:sz w:val="13"/>
              </w:rPr>
              <w:t>D7-CTL-H01</w:t>
            </w:r>
          </w:p>
        </w:tc>
        <w:tc>
          <w:tcPr>
            <w:tcW w:type="dxa" w:w="1278"/>
            <w:vAlign w:val="top"/>
          </w:tcPr>
          <w:p>
            <w:r/>
            <w:r>
              <w:rPr>
                <w:b w:val="0"/>
                <w:sz w:val="13"/>
              </w:rPr>
              <w:t>AI-GENERATED PHISHING SIMULATION</w:t>
            </w:r>
          </w:p>
        </w:tc>
        <w:tc>
          <w:tcPr>
            <w:tcW w:type="dxa" w:w="1278"/>
            <w:vAlign w:val="top"/>
          </w:tcPr>
          <w:p>
            <w:r/>
            <w:r>
              <w:rPr>
                <w:b w:val="0"/>
                <w:sz w:val="13"/>
              </w:rPr>
              <w:t>IAM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Ai-Generated Phishing Simulation contributes to the Identity &amp; Access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CRO034-0207</w:t>
            </w:r>
          </w:p>
        </w:tc>
        <w:tc>
          <w:tcPr>
            <w:tcW w:type="dxa" w:w="1278"/>
            <w:vAlign w:val="top"/>
          </w:tcPr>
          <w:p>
            <w:r/>
            <w:r>
              <w:rPr>
                <w:b w:val="0"/>
                <w:sz w:val="13"/>
              </w:rPr>
              <w:t>D7-CTL-H01</w:t>
            </w:r>
          </w:p>
        </w:tc>
        <w:tc>
          <w:tcPr>
            <w:tcW w:type="dxa" w:w="1278"/>
            <w:vAlign w:val="top"/>
          </w:tcPr>
          <w:p>
            <w:r/>
            <w:r>
              <w:rPr>
                <w:b w:val="0"/>
                <w:sz w:val="13"/>
              </w:rPr>
              <w:t>AI-GENERATED PHISHING SIMULATION</w:t>
            </w:r>
          </w:p>
        </w:tc>
        <w:tc>
          <w:tcPr>
            <w:tcW w:type="dxa" w:w="1278"/>
            <w:vAlign w:val="top"/>
          </w:tcPr>
          <w:p>
            <w:r/>
            <w:r>
              <w:rPr>
                <w:b w:val="0"/>
                <w:sz w:val="13"/>
              </w:rPr>
              <w:t>SEF</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Ai-Generated Phishing Simulation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CRO034-0208</w:t>
            </w:r>
          </w:p>
        </w:tc>
        <w:tc>
          <w:tcPr>
            <w:tcW w:type="dxa" w:w="1278"/>
            <w:vAlign w:val="top"/>
          </w:tcPr>
          <w:p>
            <w:r/>
            <w:r>
              <w:rPr>
                <w:b w:val="0"/>
                <w:sz w:val="13"/>
              </w:rPr>
              <w:t>D7-CTL-H01</w:t>
            </w:r>
          </w:p>
        </w:tc>
        <w:tc>
          <w:tcPr>
            <w:tcW w:type="dxa" w:w="1278"/>
            <w:vAlign w:val="top"/>
          </w:tcPr>
          <w:p>
            <w:r/>
            <w:r>
              <w:rPr>
                <w:b w:val="0"/>
                <w:sz w:val="13"/>
              </w:rPr>
              <w:t>AI-GENERATED PHISHING SIMULATION</w:t>
            </w:r>
          </w:p>
        </w:tc>
        <w:tc>
          <w:tcPr>
            <w:tcW w:type="dxa" w:w="1278"/>
            <w:vAlign w:val="top"/>
          </w:tcPr>
          <w:p>
            <w:r/>
            <w:r>
              <w:rPr>
                <w:b w:val="0"/>
                <w:sz w:val="13"/>
              </w:rPr>
              <w:t>TVM</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Ai-Generated Phishing Simulation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CRO034-0209</w:t>
            </w:r>
          </w:p>
        </w:tc>
        <w:tc>
          <w:tcPr>
            <w:tcW w:type="dxa" w:w="1278"/>
            <w:vAlign w:val="top"/>
          </w:tcPr>
          <w:p>
            <w:r/>
            <w:r>
              <w:rPr>
                <w:b w:val="0"/>
                <w:sz w:val="13"/>
              </w:rPr>
              <w:t>D7-CTL-H01</w:t>
            </w:r>
          </w:p>
        </w:tc>
        <w:tc>
          <w:tcPr>
            <w:tcW w:type="dxa" w:w="1278"/>
            <w:vAlign w:val="top"/>
          </w:tcPr>
          <w:p>
            <w:r/>
            <w:r>
              <w:rPr>
                <w:b w:val="0"/>
                <w:sz w:val="13"/>
              </w:rPr>
              <w:t>AI-GENERATED PHISHING SIMULATION</w:t>
            </w:r>
          </w:p>
        </w:tc>
        <w:tc>
          <w:tcPr>
            <w:tcW w:type="dxa" w:w="1278"/>
            <w:vAlign w:val="top"/>
          </w:tcPr>
          <w:p>
            <w:r/>
            <w:r>
              <w:rPr>
                <w:b w:val="0"/>
                <w:sz w:val="13"/>
              </w:rPr>
              <w:t>GRC</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Ai-Generated Phishing Simulation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CRO034-0210</w:t>
            </w:r>
          </w:p>
        </w:tc>
        <w:tc>
          <w:tcPr>
            <w:tcW w:type="dxa" w:w="1278"/>
            <w:vAlign w:val="top"/>
          </w:tcPr>
          <w:p>
            <w:r/>
            <w:r>
              <w:rPr>
                <w:b w:val="0"/>
                <w:sz w:val="13"/>
              </w:rPr>
              <w:t>D7-CTL-H02</w:t>
            </w:r>
          </w:p>
        </w:tc>
        <w:tc>
          <w:tcPr>
            <w:tcW w:type="dxa" w:w="1278"/>
            <w:vAlign w:val="top"/>
          </w:tcPr>
          <w:p>
            <w:r/>
            <w:r>
              <w:rPr>
                <w:b w:val="0"/>
                <w:sz w:val="13"/>
              </w:rPr>
              <w:t>DEEPFAKE DETECTION TRAINING</w:t>
            </w:r>
          </w:p>
        </w:tc>
        <w:tc>
          <w:tcPr>
            <w:tcW w:type="dxa" w:w="1278"/>
            <w:vAlign w:val="top"/>
          </w:tcPr>
          <w:p>
            <w:r/>
            <w:r>
              <w:rPr>
                <w:b w:val="0"/>
                <w:sz w:val="13"/>
              </w:rPr>
              <w:t>HRS</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Deepfake Detection Training contributes to the Human Resources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CRO034-0211</w:t>
            </w:r>
          </w:p>
        </w:tc>
        <w:tc>
          <w:tcPr>
            <w:tcW w:type="dxa" w:w="1278"/>
            <w:vAlign w:val="top"/>
          </w:tcPr>
          <w:p>
            <w:r/>
            <w:r>
              <w:rPr>
                <w:b w:val="0"/>
                <w:sz w:val="13"/>
              </w:rPr>
              <w:t>D7-CTL-H02</w:t>
            </w:r>
          </w:p>
        </w:tc>
        <w:tc>
          <w:tcPr>
            <w:tcW w:type="dxa" w:w="1278"/>
            <w:vAlign w:val="top"/>
          </w:tcPr>
          <w:p>
            <w:r/>
            <w:r>
              <w:rPr>
                <w:b w:val="0"/>
                <w:sz w:val="13"/>
              </w:rPr>
              <w:t>DEEPFAKE DETECTION TRAINING</w:t>
            </w:r>
          </w:p>
        </w:tc>
        <w:tc>
          <w:tcPr>
            <w:tcW w:type="dxa" w:w="1278"/>
            <w:vAlign w:val="top"/>
          </w:tcPr>
          <w:p>
            <w:r/>
            <w:r>
              <w:rPr>
                <w:b w:val="0"/>
                <w:sz w:val="13"/>
              </w:rPr>
              <w:t>IAM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Deepfake Detection Training contributes to the Identity &amp; Access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CRO034-0212</w:t>
            </w:r>
          </w:p>
        </w:tc>
        <w:tc>
          <w:tcPr>
            <w:tcW w:type="dxa" w:w="1278"/>
            <w:vAlign w:val="top"/>
          </w:tcPr>
          <w:p>
            <w:r/>
            <w:r>
              <w:rPr>
                <w:b w:val="0"/>
                <w:sz w:val="13"/>
              </w:rPr>
              <w:t>D7-CTL-H02</w:t>
            </w:r>
          </w:p>
        </w:tc>
        <w:tc>
          <w:tcPr>
            <w:tcW w:type="dxa" w:w="1278"/>
            <w:vAlign w:val="top"/>
          </w:tcPr>
          <w:p>
            <w:r/>
            <w:r>
              <w:rPr>
                <w:b w:val="0"/>
                <w:sz w:val="13"/>
              </w:rPr>
              <w:t>DEEPFAKE DETECTION TRAINING</w:t>
            </w:r>
          </w:p>
        </w:tc>
        <w:tc>
          <w:tcPr>
            <w:tcW w:type="dxa" w:w="1278"/>
            <w:vAlign w:val="top"/>
          </w:tcPr>
          <w:p>
            <w:r/>
            <w:r>
              <w:rPr>
                <w:b w:val="0"/>
                <w:sz w:val="13"/>
              </w:rPr>
              <w:t>SEF</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Deepfake Detection Training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CRO034-0213</w:t>
            </w:r>
          </w:p>
        </w:tc>
        <w:tc>
          <w:tcPr>
            <w:tcW w:type="dxa" w:w="1278"/>
            <w:vAlign w:val="top"/>
          </w:tcPr>
          <w:p>
            <w:r/>
            <w:r>
              <w:rPr>
                <w:b w:val="0"/>
                <w:sz w:val="13"/>
              </w:rPr>
              <w:t>D7-CTL-H02</w:t>
            </w:r>
          </w:p>
        </w:tc>
        <w:tc>
          <w:tcPr>
            <w:tcW w:type="dxa" w:w="1278"/>
            <w:vAlign w:val="top"/>
          </w:tcPr>
          <w:p>
            <w:r/>
            <w:r>
              <w:rPr>
                <w:b w:val="0"/>
                <w:sz w:val="13"/>
              </w:rPr>
              <w:t>DEEPFAKE DETECTION TRAINING</w:t>
            </w:r>
          </w:p>
        </w:tc>
        <w:tc>
          <w:tcPr>
            <w:tcW w:type="dxa" w:w="1278"/>
            <w:vAlign w:val="top"/>
          </w:tcPr>
          <w:p>
            <w:r/>
            <w:r>
              <w:rPr>
                <w:b w:val="0"/>
                <w:sz w:val="13"/>
              </w:rPr>
              <w:t>TVM</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Deepfake Detection Training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CRO034-0214</w:t>
            </w:r>
          </w:p>
        </w:tc>
        <w:tc>
          <w:tcPr>
            <w:tcW w:type="dxa" w:w="1278"/>
            <w:vAlign w:val="top"/>
          </w:tcPr>
          <w:p>
            <w:r/>
            <w:r>
              <w:rPr>
                <w:b w:val="0"/>
                <w:sz w:val="13"/>
              </w:rPr>
              <w:t>D7-CTL-H02</w:t>
            </w:r>
          </w:p>
        </w:tc>
        <w:tc>
          <w:tcPr>
            <w:tcW w:type="dxa" w:w="1278"/>
            <w:vAlign w:val="top"/>
          </w:tcPr>
          <w:p>
            <w:r/>
            <w:r>
              <w:rPr>
                <w:b w:val="0"/>
                <w:sz w:val="13"/>
              </w:rPr>
              <w:t>DEEPFAKE DETECTION TRAINING</w:t>
            </w:r>
          </w:p>
        </w:tc>
        <w:tc>
          <w:tcPr>
            <w:tcW w:type="dxa" w:w="1278"/>
            <w:vAlign w:val="top"/>
          </w:tcPr>
          <w:p>
            <w:r/>
            <w:r>
              <w:rPr>
                <w:b w:val="0"/>
                <w:sz w:val="13"/>
              </w:rPr>
              <w:t>GRC</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Deepfake Detection Training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CRO034-0215</w:t>
            </w:r>
          </w:p>
        </w:tc>
        <w:tc>
          <w:tcPr>
            <w:tcW w:type="dxa" w:w="1278"/>
            <w:vAlign w:val="top"/>
          </w:tcPr>
          <w:p>
            <w:r/>
            <w:r>
              <w:rPr>
                <w:b w:val="0"/>
                <w:sz w:val="13"/>
              </w:rPr>
              <w:t>D7-CTL-H03</w:t>
            </w:r>
          </w:p>
        </w:tc>
        <w:tc>
          <w:tcPr>
            <w:tcW w:type="dxa" w:w="1278"/>
            <w:vAlign w:val="top"/>
          </w:tcPr>
          <w:p>
            <w:r/>
            <w:r>
              <w:rPr>
                <w:b w:val="0"/>
                <w:sz w:val="13"/>
              </w:rPr>
              <w:t>OUT-OF-BAND AUTHENTICATION</w:t>
            </w:r>
          </w:p>
        </w:tc>
        <w:tc>
          <w:tcPr>
            <w:tcW w:type="dxa" w:w="1278"/>
            <w:vAlign w:val="top"/>
          </w:tcPr>
          <w:p>
            <w:r/>
            <w:r>
              <w:rPr>
                <w:b w:val="0"/>
                <w:sz w:val="13"/>
              </w:rPr>
              <w:t>HRS</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Out-Of-Band Authentication contributes to the Human Resources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CRO034-0216</w:t>
            </w:r>
          </w:p>
        </w:tc>
        <w:tc>
          <w:tcPr>
            <w:tcW w:type="dxa" w:w="1278"/>
            <w:vAlign w:val="top"/>
          </w:tcPr>
          <w:p>
            <w:r/>
            <w:r>
              <w:rPr>
                <w:b w:val="0"/>
                <w:sz w:val="13"/>
              </w:rPr>
              <w:t>D7-CTL-H03</w:t>
            </w:r>
          </w:p>
        </w:tc>
        <w:tc>
          <w:tcPr>
            <w:tcW w:type="dxa" w:w="1278"/>
            <w:vAlign w:val="top"/>
          </w:tcPr>
          <w:p>
            <w:r/>
            <w:r>
              <w:rPr>
                <w:b w:val="0"/>
                <w:sz w:val="13"/>
              </w:rPr>
              <w:t>OUT-OF-BAND AUTHENTICATION</w:t>
            </w:r>
          </w:p>
        </w:tc>
        <w:tc>
          <w:tcPr>
            <w:tcW w:type="dxa" w:w="1278"/>
            <w:vAlign w:val="top"/>
          </w:tcPr>
          <w:p>
            <w:r/>
            <w:r>
              <w:rPr>
                <w:b w:val="0"/>
                <w:sz w:val="13"/>
              </w:rPr>
              <w:t>IAM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Out-Of-Band Authentication contributes to the Identity &amp; Access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CRO034-0217</w:t>
            </w:r>
          </w:p>
        </w:tc>
        <w:tc>
          <w:tcPr>
            <w:tcW w:type="dxa" w:w="1278"/>
            <w:vAlign w:val="top"/>
          </w:tcPr>
          <w:p>
            <w:r/>
            <w:r>
              <w:rPr>
                <w:b w:val="0"/>
                <w:sz w:val="13"/>
              </w:rPr>
              <w:t>D7-CTL-H03</w:t>
            </w:r>
          </w:p>
        </w:tc>
        <w:tc>
          <w:tcPr>
            <w:tcW w:type="dxa" w:w="1278"/>
            <w:vAlign w:val="top"/>
          </w:tcPr>
          <w:p>
            <w:r/>
            <w:r>
              <w:rPr>
                <w:b w:val="0"/>
                <w:sz w:val="13"/>
              </w:rPr>
              <w:t>OUT-OF-BAND AUTHENTICATION</w:t>
            </w:r>
          </w:p>
        </w:tc>
        <w:tc>
          <w:tcPr>
            <w:tcW w:type="dxa" w:w="1278"/>
            <w:vAlign w:val="top"/>
          </w:tcPr>
          <w:p>
            <w:r/>
            <w:r>
              <w:rPr>
                <w:b w:val="0"/>
                <w:sz w:val="13"/>
              </w:rPr>
              <w:t>SEF</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Out-Of-Band Authentication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CRO034-0218</w:t>
            </w:r>
          </w:p>
        </w:tc>
        <w:tc>
          <w:tcPr>
            <w:tcW w:type="dxa" w:w="1278"/>
            <w:vAlign w:val="top"/>
          </w:tcPr>
          <w:p>
            <w:r/>
            <w:r>
              <w:rPr>
                <w:b w:val="0"/>
                <w:sz w:val="13"/>
              </w:rPr>
              <w:t>D7-CTL-H03</w:t>
            </w:r>
          </w:p>
        </w:tc>
        <w:tc>
          <w:tcPr>
            <w:tcW w:type="dxa" w:w="1278"/>
            <w:vAlign w:val="top"/>
          </w:tcPr>
          <w:p>
            <w:r/>
            <w:r>
              <w:rPr>
                <w:b w:val="0"/>
                <w:sz w:val="13"/>
              </w:rPr>
              <w:t>OUT-OF-BAND AUTHENTICATION</w:t>
            </w:r>
          </w:p>
        </w:tc>
        <w:tc>
          <w:tcPr>
            <w:tcW w:type="dxa" w:w="1278"/>
            <w:vAlign w:val="top"/>
          </w:tcPr>
          <w:p>
            <w:r/>
            <w:r>
              <w:rPr>
                <w:b w:val="0"/>
                <w:sz w:val="13"/>
              </w:rPr>
              <w:t>TVM</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Out-Of-Band Authentication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CRO034-0219</w:t>
            </w:r>
          </w:p>
        </w:tc>
        <w:tc>
          <w:tcPr>
            <w:tcW w:type="dxa" w:w="1278"/>
            <w:vAlign w:val="top"/>
          </w:tcPr>
          <w:p>
            <w:r/>
            <w:r>
              <w:rPr>
                <w:b w:val="0"/>
                <w:sz w:val="13"/>
              </w:rPr>
              <w:t>D7-CTL-H03</w:t>
            </w:r>
          </w:p>
        </w:tc>
        <w:tc>
          <w:tcPr>
            <w:tcW w:type="dxa" w:w="1278"/>
            <w:vAlign w:val="top"/>
          </w:tcPr>
          <w:p>
            <w:r/>
            <w:r>
              <w:rPr>
                <w:b w:val="0"/>
                <w:sz w:val="13"/>
              </w:rPr>
              <w:t>OUT-OF-BAND AUTHENTICATION</w:t>
            </w:r>
          </w:p>
        </w:tc>
        <w:tc>
          <w:tcPr>
            <w:tcW w:type="dxa" w:w="1278"/>
            <w:vAlign w:val="top"/>
          </w:tcPr>
          <w:p>
            <w:r/>
            <w:r>
              <w:rPr>
                <w:b w:val="0"/>
                <w:sz w:val="13"/>
              </w:rPr>
              <w:t>GRC</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Out-Of-Band Authentication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CRO034-0220</w:t>
            </w:r>
          </w:p>
        </w:tc>
        <w:tc>
          <w:tcPr>
            <w:tcW w:type="dxa" w:w="1278"/>
            <w:vAlign w:val="top"/>
          </w:tcPr>
          <w:p>
            <w:r/>
            <w:r>
              <w:rPr>
                <w:b w:val="0"/>
                <w:sz w:val="13"/>
              </w:rPr>
              <w:t>D7-CTL-H04</w:t>
            </w:r>
          </w:p>
        </w:tc>
        <w:tc>
          <w:tcPr>
            <w:tcW w:type="dxa" w:w="1278"/>
            <w:vAlign w:val="top"/>
          </w:tcPr>
          <w:p>
            <w:r/>
            <w:r>
              <w:rPr>
                <w:b w:val="0"/>
                <w:sz w:val="13"/>
              </w:rPr>
              <w:t>AI SOCIAL ENGINEERING IR</w:t>
            </w:r>
          </w:p>
        </w:tc>
        <w:tc>
          <w:tcPr>
            <w:tcW w:type="dxa" w:w="1278"/>
            <w:vAlign w:val="top"/>
          </w:tcPr>
          <w:p>
            <w:r/>
            <w:r>
              <w:rPr>
                <w:b w:val="0"/>
                <w:sz w:val="13"/>
              </w:rPr>
              <w:t>HRS</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Ai Social Engineering Ir contributes to the Human Resources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CRO034-0221</w:t>
            </w:r>
          </w:p>
        </w:tc>
        <w:tc>
          <w:tcPr>
            <w:tcW w:type="dxa" w:w="1278"/>
            <w:vAlign w:val="top"/>
          </w:tcPr>
          <w:p>
            <w:r/>
            <w:r>
              <w:rPr>
                <w:b w:val="0"/>
                <w:sz w:val="13"/>
              </w:rPr>
              <w:t>D7-CTL-H04</w:t>
            </w:r>
          </w:p>
        </w:tc>
        <w:tc>
          <w:tcPr>
            <w:tcW w:type="dxa" w:w="1278"/>
            <w:vAlign w:val="top"/>
          </w:tcPr>
          <w:p>
            <w:r/>
            <w:r>
              <w:rPr>
                <w:b w:val="0"/>
                <w:sz w:val="13"/>
              </w:rPr>
              <w:t>AI SOCIAL ENGINEERING IR</w:t>
            </w:r>
          </w:p>
        </w:tc>
        <w:tc>
          <w:tcPr>
            <w:tcW w:type="dxa" w:w="1278"/>
            <w:vAlign w:val="top"/>
          </w:tcPr>
          <w:p>
            <w:r/>
            <w:r>
              <w:rPr>
                <w:b w:val="0"/>
                <w:sz w:val="13"/>
              </w:rPr>
              <w:t>IAM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Ai Social Engineering Ir contributes to the Identity &amp; Access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CRO034-0222</w:t>
            </w:r>
          </w:p>
        </w:tc>
        <w:tc>
          <w:tcPr>
            <w:tcW w:type="dxa" w:w="1278"/>
            <w:vAlign w:val="top"/>
          </w:tcPr>
          <w:p>
            <w:r/>
            <w:r>
              <w:rPr>
                <w:b w:val="0"/>
                <w:sz w:val="13"/>
              </w:rPr>
              <w:t>D7-CTL-H04</w:t>
            </w:r>
          </w:p>
        </w:tc>
        <w:tc>
          <w:tcPr>
            <w:tcW w:type="dxa" w:w="1278"/>
            <w:vAlign w:val="top"/>
          </w:tcPr>
          <w:p>
            <w:r/>
            <w:r>
              <w:rPr>
                <w:b w:val="0"/>
                <w:sz w:val="13"/>
              </w:rPr>
              <w:t>AI SOCIAL ENGINEERING IR</w:t>
            </w:r>
          </w:p>
        </w:tc>
        <w:tc>
          <w:tcPr>
            <w:tcW w:type="dxa" w:w="1278"/>
            <w:vAlign w:val="top"/>
          </w:tcPr>
          <w:p>
            <w:r/>
            <w:r>
              <w:rPr>
                <w:b w:val="0"/>
                <w:sz w:val="13"/>
              </w:rPr>
              <w:t>SEF</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Ai Social Engineering Ir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CRO034-0223</w:t>
            </w:r>
          </w:p>
        </w:tc>
        <w:tc>
          <w:tcPr>
            <w:tcW w:type="dxa" w:w="1278"/>
            <w:vAlign w:val="top"/>
          </w:tcPr>
          <w:p>
            <w:r/>
            <w:r>
              <w:rPr>
                <w:b w:val="0"/>
                <w:sz w:val="13"/>
              </w:rPr>
              <w:t>D7-CTL-H04</w:t>
            </w:r>
          </w:p>
        </w:tc>
        <w:tc>
          <w:tcPr>
            <w:tcW w:type="dxa" w:w="1278"/>
            <w:vAlign w:val="top"/>
          </w:tcPr>
          <w:p>
            <w:r/>
            <w:r>
              <w:rPr>
                <w:b w:val="0"/>
                <w:sz w:val="13"/>
              </w:rPr>
              <w:t>AI SOCIAL ENGINEERING IR</w:t>
            </w:r>
          </w:p>
        </w:tc>
        <w:tc>
          <w:tcPr>
            <w:tcW w:type="dxa" w:w="1278"/>
            <w:vAlign w:val="top"/>
          </w:tcPr>
          <w:p>
            <w:r/>
            <w:r>
              <w:rPr>
                <w:b w:val="0"/>
                <w:sz w:val="13"/>
              </w:rPr>
              <w:t>TVM</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Ai Social Engineering Ir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CRO034-0224</w:t>
            </w:r>
          </w:p>
        </w:tc>
        <w:tc>
          <w:tcPr>
            <w:tcW w:type="dxa" w:w="1278"/>
            <w:vAlign w:val="top"/>
          </w:tcPr>
          <w:p>
            <w:r/>
            <w:r>
              <w:rPr>
                <w:b w:val="0"/>
                <w:sz w:val="13"/>
              </w:rPr>
              <w:t>D7-CTL-H04</w:t>
            </w:r>
          </w:p>
        </w:tc>
        <w:tc>
          <w:tcPr>
            <w:tcW w:type="dxa" w:w="1278"/>
            <w:vAlign w:val="top"/>
          </w:tcPr>
          <w:p>
            <w:r/>
            <w:r>
              <w:rPr>
                <w:b w:val="0"/>
                <w:sz w:val="13"/>
              </w:rPr>
              <w:t>AI SOCIAL ENGINEERING IR</w:t>
            </w:r>
          </w:p>
        </w:tc>
        <w:tc>
          <w:tcPr>
            <w:tcW w:type="dxa" w:w="1278"/>
            <w:vAlign w:val="top"/>
          </w:tcPr>
          <w:p>
            <w:r/>
            <w:r>
              <w:rPr>
                <w:b w:val="0"/>
                <w:sz w:val="13"/>
              </w:rPr>
              <w:t>GRC</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Ai Social Engineering Ir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CRO034-0225</w:t>
            </w:r>
          </w:p>
        </w:tc>
        <w:tc>
          <w:tcPr>
            <w:tcW w:type="dxa" w:w="1278"/>
            <w:vAlign w:val="top"/>
          </w:tcPr>
          <w:p>
            <w:r/>
            <w:r>
              <w:rPr>
                <w:b w:val="0"/>
                <w:sz w:val="13"/>
              </w:rPr>
              <w:t>D7-CTL-H05</w:t>
            </w:r>
          </w:p>
        </w:tc>
        <w:tc>
          <w:tcPr>
            <w:tcW w:type="dxa" w:w="1278"/>
            <w:vAlign w:val="top"/>
          </w:tcPr>
          <w:p>
            <w:r/>
            <w:r>
              <w:rPr>
                <w:b w:val="0"/>
                <w:sz w:val="13"/>
              </w:rPr>
              <w:t>AI-ENHANCED EXTERNAL ATTACK DEFENSE</w:t>
            </w:r>
          </w:p>
        </w:tc>
        <w:tc>
          <w:tcPr>
            <w:tcW w:type="dxa" w:w="1278"/>
            <w:vAlign w:val="top"/>
          </w:tcPr>
          <w:p>
            <w:r/>
            <w:r>
              <w:rPr>
                <w:b w:val="0"/>
                <w:sz w:val="13"/>
              </w:rPr>
              <w:t>HRS</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Ai-Enhanced External Attack Defense contributes to the Human Resources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CRO034-0226</w:t>
            </w:r>
          </w:p>
        </w:tc>
        <w:tc>
          <w:tcPr>
            <w:tcW w:type="dxa" w:w="1278"/>
            <w:vAlign w:val="top"/>
          </w:tcPr>
          <w:p>
            <w:r/>
            <w:r>
              <w:rPr>
                <w:b w:val="0"/>
                <w:sz w:val="13"/>
              </w:rPr>
              <w:t>D7-CTL-H05</w:t>
            </w:r>
          </w:p>
        </w:tc>
        <w:tc>
          <w:tcPr>
            <w:tcW w:type="dxa" w:w="1278"/>
            <w:vAlign w:val="top"/>
          </w:tcPr>
          <w:p>
            <w:r/>
            <w:r>
              <w:rPr>
                <w:b w:val="0"/>
                <w:sz w:val="13"/>
              </w:rPr>
              <w:t>AI-ENHANCED EXTERNAL ATTACK DEFENSE</w:t>
            </w:r>
          </w:p>
        </w:tc>
        <w:tc>
          <w:tcPr>
            <w:tcW w:type="dxa" w:w="1278"/>
            <w:vAlign w:val="top"/>
          </w:tcPr>
          <w:p>
            <w:r/>
            <w:r>
              <w:rPr>
                <w:b w:val="0"/>
                <w:sz w:val="13"/>
              </w:rPr>
              <w:t>IAM</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Ai-Enhanced External Attack Defense contributes to the Identity &amp; Access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CRO034-0227</w:t>
            </w:r>
          </w:p>
        </w:tc>
        <w:tc>
          <w:tcPr>
            <w:tcW w:type="dxa" w:w="1278"/>
            <w:vAlign w:val="top"/>
          </w:tcPr>
          <w:p>
            <w:r/>
            <w:r>
              <w:rPr>
                <w:b w:val="0"/>
                <w:sz w:val="13"/>
              </w:rPr>
              <w:t>D7-CTL-H05</w:t>
            </w:r>
          </w:p>
        </w:tc>
        <w:tc>
          <w:tcPr>
            <w:tcW w:type="dxa" w:w="1278"/>
            <w:vAlign w:val="top"/>
          </w:tcPr>
          <w:p>
            <w:r/>
            <w:r>
              <w:rPr>
                <w:b w:val="0"/>
                <w:sz w:val="13"/>
              </w:rPr>
              <w:t>AI-ENHANCED EXTERNAL ATTACK DEFENSE</w:t>
            </w:r>
          </w:p>
        </w:tc>
        <w:tc>
          <w:tcPr>
            <w:tcW w:type="dxa" w:w="1278"/>
            <w:vAlign w:val="top"/>
          </w:tcPr>
          <w:p>
            <w:r/>
            <w:r>
              <w:rPr>
                <w:b w:val="0"/>
                <w:sz w:val="13"/>
              </w:rPr>
              <w:t>SEF</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Ai-Enhanced External Attack Defense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CRO034-0228</w:t>
            </w:r>
          </w:p>
        </w:tc>
        <w:tc>
          <w:tcPr>
            <w:tcW w:type="dxa" w:w="1278"/>
            <w:vAlign w:val="top"/>
          </w:tcPr>
          <w:p>
            <w:r/>
            <w:r>
              <w:rPr>
                <w:b w:val="0"/>
                <w:sz w:val="13"/>
              </w:rPr>
              <w:t>D7-CTL-H05</w:t>
            </w:r>
          </w:p>
        </w:tc>
        <w:tc>
          <w:tcPr>
            <w:tcW w:type="dxa" w:w="1278"/>
            <w:vAlign w:val="top"/>
          </w:tcPr>
          <w:p>
            <w:r/>
            <w:r>
              <w:rPr>
                <w:b w:val="0"/>
                <w:sz w:val="13"/>
              </w:rPr>
              <w:t>AI-ENHANCED EXTERNAL ATTACK DEFENSE</w:t>
            </w:r>
          </w:p>
        </w:tc>
        <w:tc>
          <w:tcPr>
            <w:tcW w:type="dxa" w:w="1278"/>
            <w:vAlign w:val="top"/>
          </w:tcPr>
          <w:p>
            <w:r/>
            <w:r>
              <w:rPr>
                <w:b w:val="0"/>
                <w:sz w:val="13"/>
              </w:rPr>
              <w:t>TVM</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Ai-Enhanced External Attack Defense contributes to the Threat &amp; Vulnerability Management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CRO034-0229</w:t>
            </w:r>
          </w:p>
        </w:tc>
        <w:tc>
          <w:tcPr>
            <w:tcW w:type="dxa" w:w="1278"/>
            <w:vAlign w:val="top"/>
          </w:tcPr>
          <w:p>
            <w:r/>
            <w:r>
              <w:rPr>
                <w:b w:val="0"/>
                <w:sz w:val="13"/>
              </w:rPr>
              <w:t>D7-CTL-H05</w:t>
            </w:r>
          </w:p>
        </w:tc>
        <w:tc>
          <w:tcPr>
            <w:tcW w:type="dxa" w:w="1278"/>
            <w:vAlign w:val="top"/>
          </w:tcPr>
          <w:p>
            <w:r/>
            <w:r>
              <w:rPr>
                <w:b w:val="0"/>
                <w:sz w:val="13"/>
              </w:rPr>
              <w:t>AI-ENHANCED EXTERNAL ATTACK DEFENSE</w:t>
            </w:r>
          </w:p>
        </w:tc>
        <w:tc>
          <w:tcPr>
            <w:tcW w:type="dxa" w:w="1278"/>
            <w:vAlign w:val="top"/>
          </w:tcPr>
          <w:p>
            <w:r/>
            <w:r>
              <w:rPr>
                <w:b w:val="0"/>
                <w:sz w:val="13"/>
              </w:rPr>
              <w:t>GRC</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Ai-Enhanced External Attack Defense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CRO034-0230</w:t>
            </w:r>
          </w:p>
        </w:tc>
        <w:tc>
          <w:tcPr>
            <w:tcW w:type="dxa" w:w="1278"/>
            <w:vAlign w:val="top"/>
          </w:tcPr>
          <w:p>
            <w:r/>
            <w:r>
              <w:rPr>
                <w:b w:val="0"/>
                <w:sz w:val="13"/>
              </w:rPr>
              <w:t>D8-CTL-01</w:t>
            </w:r>
          </w:p>
        </w:tc>
        <w:tc>
          <w:tcPr>
            <w:tcW w:type="dxa" w:w="1278"/>
            <w:vAlign w:val="top"/>
          </w:tcPr>
          <w:p>
            <w:r/>
            <w:r>
              <w:rPr>
                <w:b w:val="0"/>
                <w:sz w:val="13"/>
              </w:rPr>
              <w:t>EU AI ACT RISK TIER MAPPING</w:t>
            </w:r>
          </w:p>
        </w:tc>
        <w:tc>
          <w:tcPr>
            <w:tcW w:type="dxa" w:w="1278"/>
            <w:vAlign w:val="top"/>
          </w:tcPr>
          <w:p>
            <w:r/>
            <w:r>
              <w:rPr>
                <w:b w:val="0"/>
                <w:sz w:val="13"/>
              </w:rPr>
              <w:t>GRC</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Eu Ai Act Risk Tier Mapping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CRO034-0231</w:t>
            </w:r>
          </w:p>
        </w:tc>
        <w:tc>
          <w:tcPr>
            <w:tcW w:type="dxa" w:w="1278"/>
            <w:vAlign w:val="top"/>
          </w:tcPr>
          <w:p>
            <w:r/>
            <w:r>
              <w:rPr>
                <w:b w:val="0"/>
                <w:sz w:val="13"/>
              </w:rPr>
              <w:t>D8-CTL-01</w:t>
            </w:r>
          </w:p>
        </w:tc>
        <w:tc>
          <w:tcPr>
            <w:tcW w:type="dxa" w:w="1278"/>
            <w:vAlign w:val="top"/>
          </w:tcPr>
          <w:p>
            <w:r/>
            <w:r>
              <w:rPr>
                <w:b w:val="0"/>
                <w:sz w:val="13"/>
              </w:rPr>
              <w:t>EU AI ACT RISK TIER MAPPING</w:t>
            </w:r>
          </w:p>
        </w:tc>
        <w:tc>
          <w:tcPr>
            <w:tcW w:type="dxa" w:w="1278"/>
            <w:vAlign w:val="top"/>
          </w:tcPr>
          <w:p>
            <w:r/>
            <w:r>
              <w:rPr>
                <w:b w:val="0"/>
                <w:sz w:val="13"/>
              </w:rPr>
              <w:t>A&amp;A</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Eu Ai Act Risk Tier Mapping contributes to the Audit &amp; Assurance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CRO034-0232</w:t>
            </w:r>
          </w:p>
        </w:tc>
        <w:tc>
          <w:tcPr>
            <w:tcW w:type="dxa" w:w="1278"/>
            <w:vAlign w:val="top"/>
          </w:tcPr>
          <w:p>
            <w:r/>
            <w:r>
              <w:rPr>
                <w:b w:val="0"/>
                <w:sz w:val="13"/>
              </w:rPr>
              <w:t>D8-CTL-01</w:t>
            </w:r>
          </w:p>
        </w:tc>
        <w:tc>
          <w:tcPr>
            <w:tcW w:type="dxa" w:w="1278"/>
            <w:vAlign w:val="top"/>
          </w:tcPr>
          <w:p>
            <w:r/>
            <w:r>
              <w:rPr>
                <w:b w:val="0"/>
                <w:sz w:val="13"/>
              </w:rPr>
              <w:t>EU AI ACT RISK TIER MAPPING</w:t>
            </w:r>
          </w:p>
        </w:tc>
        <w:tc>
          <w:tcPr>
            <w:tcW w:type="dxa" w:w="1278"/>
            <w:vAlign w:val="top"/>
          </w:tcPr>
          <w:p>
            <w:r/>
            <w:r>
              <w:rPr>
                <w:b w:val="0"/>
                <w:sz w:val="13"/>
              </w:rPr>
              <w:t>STA</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Eu Ai Act Risk Tier Mapping contributes to the Supply Chain Management, Transparency &amp; Accountability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CRO034-0233</w:t>
            </w:r>
          </w:p>
        </w:tc>
        <w:tc>
          <w:tcPr>
            <w:tcW w:type="dxa" w:w="1278"/>
            <w:vAlign w:val="top"/>
          </w:tcPr>
          <w:p>
            <w:r/>
            <w:r>
              <w:rPr>
                <w:b w:val="0"/>
                <w:sz w:val="13"/>
              </w:rPr>
              <w:t>D8-CTL-02</w:t>
            </w:r>
          </w:p>
        </w:tc>
        <w:tc>
          <w:tcPr>
            <w:tcW w:type="dxa" w:w="1278"/>
            <w:vAlign w:val="top"/>
          </w:tcPr>
          <w:p>
            <w:r/>
            <w:r>
              <w:rPr>
                <w:b w:val="0"/>
                <w:sz w:val="13"/>
              </w:rPr>
              <w:t>ISO 42001 GAP ANALYSIS</w:t>
            </w:r>
          </w:p>
        </w:tc>
        <w:tc>
          <w:tcPr>
            <w:tcW w:type="dxa" w:w="1278"/>
            <w:vAlign w:val="top"/>
          </w:tcPr>
          <w:p>
            <w:r/>
            <w:r>
              <w:rPr>
                <w:b w:val="0"/>
                <w:sz w:val="13"/>
              </w:rPr>
              <w:t>GRC</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Iso 42001 Gap Analysis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CRO034-0234</w:t>
            </w:r>
          </w:p>
        </w:tc>
        <w:tc>
          <w:tcPr>
            <w:tcW w:type="dxa" w:w="1278"/>
            <w:vAlign w:val="top"/>
          </w:tcPr>
          <w:p>
            <w:r/>
            <w:r>
              <w:rPr>
                <w:b w:val="0"/>
                <w:sz w:val="13"/>
              </w:rPr>
              <w:t>D8-CTL-02</w:t>
            </w:r>
          </w:p>
        </w:tc>
        <w:tc>
          <w:tcPr>
            <w:tcW w:type="dxa" w:w="1278"/>
            <w:vAlign w:val="top"/>
          </w:tcPr>
          <w:p>
            <w:r/>
            <w:r>
              <w:rPr>
                <w:b w:val="0"/>
                <w:sz w:val="13"/>
              </w:rPr>
              <w:t>ISO 42001 GAP ANALYSIS</w:t>
            </w:r>
          </w:p>
        </w:tc>
        <w:tc>
          <w:tcPr>
            <w:tcW w:type="dxa" w:w="1278"/>
            <w:vAlign w:val="top"/>
          </w:tcPr>
          <w:p>
            <w:r/>
            <w:r>
              <w:rPr>
                <w:b w:val="0"/>
                <w:sz w:val="13"/>
              </w:rPr>
              <w:t>A&amp;A</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Iso 42001 Gap Analysis contributes to the Audit &amp; Assurance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CRO034-0235</w:t>
            </w:r>
          </w:p>
        </w:tc>
        <w:tc>
          <w:tcPr>
            <w:tcW w:type="dxa" w:w="1278"/>
            <w:vAlign w:val="top"/>
          </w:tcPr>
          <w:p>
            <w:r/>
            <w:r>
              <w:rPr>
                <w:b w:val="0"/>
                <w:sz w:val="13"/>
              </w:rPr>
              <w:t>D8-CTL-02</w:t>
            </w:r>
          </w:p>
        </w:tc>
        <w:tc>
          <w:tcPr>
            <w:tcW w:type="dxa" w:w="1278"/>
            <w:vAlign w:val="top"/>
          </w:tcPr>
          <w:p>
            <w:r/>
            <w:r>
              <w:rPr>
                <w:b w:val="0"/>
                <w:sz w:val="13"/>
              </w:rPr>
              <w:t>ISO 42001 GAP ANALYSIS</w:t>
            </w:r>
          </w:p>
        </w:tc>
        <w:tc>
          <w:tcPr>
            <w:tcW w:type="dxa" w:w="1278"/>
            <w:vAlign w:val="top"/>
          </w:tcPr>
          <w:p>
            <w:r/>
            <w:r>
              <w:rPr>
                <w:b w:val="0"/>
                <w:sz w:val="13"/>
              </w:rPr>
              <w:t>STA</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Iso 42001 Gap Analysis contributes to the Supply Chain Management, Transparency &amp; Accountability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CRO034-0236</w:t>
            </w:r>
          </w:p>
        </w:tc>
        <w:tc>
          <w:tcPr>
            <w:tcW w:type="dxa" w:w="1278"/>
            <w:vAlign w:val="top"/>
          </w:tcPr>
          <w:p>
            <w:r/>
            <w:r>
              <w:rPr>
                <w:b w:val="0"/>
                <w:sz w:val="13"/>
              </w:rPr>
              <w:t>D8-CTL-03</w:t>
            </w:r>
          </w:p>
        </w:tc>
        <w:tc>
          <w:tcPr>
            <w:tcW w:type="dxa" w:w="1278"/>
            <w:vAlign w:val="top"/>
          </w:tcPr>
          <w:p>
            <w:r/>
            <w:r>
              <w:rPr>
                <w:b w:val="0"/>
                <w:sz w:val="13"/>
              </w:rPr>
              <w:t>GPAI TECHNICAL DOCUMENTATION VERIFICATION</w:t>
            </w:r>
          </w:p>
        </w:tc>
        <w:tc>
          <w:tcPr>
            <w:tcW w:type="dxa" w:w="1278"/>
            <w:vAlign w:val="top"/>
          </w:tcPr>
          <w:p>
            <w:r/>
            <w:r>
              <w:rPr>
                <w:b w:val="0"/>
                <w:sz w:val="13"/>
              </w:rPr>
              <w:t>GRC</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Gpai Technical Documentation Verification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CRO034-0237</w:t>
            </w:r>
          </w:p>
        </w:tc>
        <w:tc>
          <w:tcPr>
            <w:tcW w:type="dxa" w:w="1278"/>
            <w:vAlign w:val="top"/>
          </w:tcPr>
          <w:p>
            <w:r/>
            <w:r>
              <w:rPr>
                <w:b w:val="0"/>
                <w:sz w:val="13"/>
              </w:rPr>
              <w:t>D8-CTL-03</w:t>
            </w:r>
          </w:p>
        </w:tc>
        <w:tc>
          <w:tcPr>
            <w:tcW w:type="dxa" w:w="1278"/>
            <w:vAlign w:val="top"/>
          </w:tcPr>
          <w:p>
            <w:r/>
            <w:r>
              <w:rPr>
                <w:b w:val="0"/>
                <w:sz w:val="13"/>
              </w:rPr>
              <w:t>GPAI TECHNICAL DOCUMENTATION VERIFICATION</w:t>
            </w:r>
          </w:p>
        </w:tc>
        <w:tc>
          <w:tcPr>
            <w:tcW w:type="dxa" w:w="1278"/>
            <w:vAlign w:val="top"/>
          </w:tcPr>
          <w:p>
            <w:r/>
            <w:r>
              <w:rPr>
                <w:b w:val="0"/>
                <w:sz w:val="13"/>
              </w:rPr>
              <w:t>A&amp;A</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Gpai Technical Documentation Verification contributes to the Audit &amp; Assurance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CRO034-0238</w:t>
            </w:r>
          </w:p>
        </w:tc>
        <w:tc>
          <w:tcPr>
            <w:tcW w:type="dxa" w:w="1278"/>
            <w:vAlign w:val="top"/>
          </w:tcPr>
          <w:p>
            <w:r/>
            <w:r>
              <w:rPr>
                <w:b w:val="0"/>
                <w:sz w:val="13"/>
              </w:rPr>
              <w:t>D8-CTL-03</w:t>
            </w:r>
          </w:p>
        </w:tc>
        <w:tc>
          <w:tcPr>
            <w:tcW w:type="dxa" w:w="1278"/>
            <w:vAlign w:val="top"/>
          </w:tcPr>
          <w:p>
            <w:r/>
            <w:r>
              <w:rPr>
                <w:b w:val="0"/>
                <w:sz w:val="13"/>
              </w:rPr>
              <w:t>GPAI TECHNICAL DOCUMENTATION VERIFICATION</w:t>
            </w:r>
          </w:p>
        </w:tc>
        <w:tc>
          <w:tcPr>
            <w:tcW w:type="dxa" w:w="1278"/>
            <w:vAlign w:val="top"/>
          </w:tcPr>
          <w:p>
            <w:r/>
            <w:r>
              <w:rPr>
                <w:b w:val="0"/>
                <w:sz w:val="13"/>
              </w:rPr>
              <w:t>STA</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Gpai Technical Documentation Verification contributes to the Supply Chain Management, Transparency &amp; Accountability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CRO034-0239</w:t>
            </w:r>
          </w:p>
        </w:tc>
        <w:tc>
          <w:tcPr>
            <w:tcW w:type="dxa" w:w="1278"/>
            <w:vAlign w:val="top"/>
          </w:tcPr>
          <w:p>
            <w:r/>
            <w:r>
              <w:rPr>
                <w:b w:val="0"/>
                <w:sz w:val="13"/>
              </w:rPr>
              <w:t>D8-CTL-04</w:t>
            </w:r>
          </w:p>
        </w:tc>
        <w:tc>
          <w:tcPr>
            <w:tcW w:type="dxa" w:w="1278"/>
            <w:vAlign w:val="top"/>
          </w:tcPr>
          <w:p>
            <w:r/>
            <w:r>
              <w:rPr>
                <w:b w:val="0"/>
                <w:sz w:val="13"/>
              </w:rPr>
              <w:t>DORA ICT INCIDENT REPORTING (FINANCIAL SECTOR)</w:t>
            </w:r>
          </w:p>
        </w:tc>
        <w:tc>
          <w:tcPr>
            <w:tcW w:type="dxa" w:w="1278"/>
            <w:vAlign w:val="top"/>
          </w:tcPr>
          <w:p>
            <w:r/>
            <w:r>
              <w:rPr>
                <w:b w:val="0"/>
                <w:sz w:val="13"/>
              </w:rPr>
              <w:t>GRC</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Dora Ict Incident Reporting (Financial Sector)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CRO034-0240</w:t>
            </w:r>
          </w:p>
        </w:tc>
        <w:tc>
          <w:tcPr>
            <w:tcW w:type="dxa" w:w="1278"/>
            <w:vAlign w:val="top"/>
          </w:tcPr>
          <w:p>
            <w:r/>
            <w:r>
              <w:rPr>
                <w:b w:val="0"/>
                <w:sz w:val="13"/>
              </w:rPr>
              <w:t>D8-CTL-04</w:t>
            </w:r>
          </w:p>
        </w:tc>
        <w:tc>
          <w:tcPr>
            <w:tcW w:type="dxa" w:w="1278"/>
            <w:vAlign w:val="top"/>
          </w:tcPr>
          <w:p>
            <w:r/>
            <w:r>
              <w:rPr>
                <w:b w:val="0"/>
                <w:sz w:val="13"/>
              </w:rPr>
              <w:t>DORA ICT INCIDENT REPORTING (FINANCIAL SECTOR)</w:t>
            </w:r>
          </w:p>
        </w:tc>
        <w:tc>
          <w:tcPr>
            <w:tcW w:type="dxa" w:w="1278"/>
            <w:vAlign w:val="top"/>
          </w:tcPr>
          <w:p>
            <w:r/>
            <w:r>
              <w:rPr>
                <w:b w:val="0"/>
                <w:sz w:val="13"/>
              </w:rPr>
              <w:t>A&amp;A</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Dora Ict Incident Reporting (Financial Sector) contributes to the Audit &amp; Assurance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CRO034-0241</w:t>
            </w:r>
          </w:p>
        </w:tc>
        <w:tc>
          <w:tcPr>
            <w:tcW w:type="dxa" w:w="1278"/>
            <w:vAlign w:val="top"/>
          </w:tcPr>
          <w:p>
            <w:r/>
            <w:r>
              <w:rPr>
                <w:b w:val="0"/>
                <w:sz w:val="13"/>
              </w:rPr>
              <w:t>D8-CTL-04</w:t>
            </w:r>
          </w:p>
        </w:tc>
        <w:tc>
          <w:tcPr>
            <w:tcW w:type="dxa" w:w="1278"/>
            <w:vAlign w:val="top"/>
          </w:tcPr>
          <w:p>
            <w:r/>
            <w:r>
              <w:rPr>
                <w:b w:val="0"/>
                <w:sz w:val="13"/>
              </w:rPr>
              <w:t>DORA ICT INCIDENT REPORTING (FINANCIAL SECTOR)</w:t>
            </w:r>
          </w:p>
        </w:tc>
        <w:tc>
          <w:tcPr>
            <w:tcW w:type="dxa" w:w="1278"/>
            <w:vAlign w:val="top"/>
          </w:tcPr>
          <w:p>
            <w:r/>
            <w:r>
              <w:rPr>
                <w:b w:val="0"/>
                <w:sz w:val="13"/>
              </w:rPr>
              <w:t>STA</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Dora Ict Incident Reporting (Financial Sector) contributes to the Supply Chain Management, Transparency &amp; Accountability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CRO034-0242</w:t>
            </w:r>
          </w:p>
        </w:tc>
        <w:tc>
          <w:tcPr>
            <w:tcW w:type="dxa" w:w="1278"/>
            <w:vAlign w:val="top"/>
          </w:tcPr>
          <w:p>
            <w:r/>
            <w:r>
              <w:rPr>
                <w:b w:val="0"/>
                <w:sz w:val="13"/>
              </w:rPr>
              <w:t>D8-CTL-04</w:t>
            </w:r>
          </w:p>
        </w:tc>
        <w:tc>
          <w:tcPr>
            <w:tcW w:type="dxa" w:w="1278"/>
            <w:vAlign w:val="top"/>
          </w:tcPr>
          <w:p>
            <w:r/>
            <w:r>
              <w:rPr>
                <w:b w:val="0"/>
                <w:sz w:val="13"/>
              </w:rPr>
              <w:t>DORA ICT INCIDENT REPORTING (FINANCIAL SECTOR)</w:t>
            </w:r>
          </w:p>
        </w:tc>
        <w:tc>
          <w:tcPr>
            <w:tcW w:type="dxa" w:w="1278"/>
            <w:vAlign w:val="top"/>
          </w:tcPr>
          <w:p>
            <w:r/>
            <w:r>
              <w:rPr>
                <w:b w:val="0"/>
                <w:sz w:val="13"/>
              </w:rPr>
              <w:t>SEF</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Dora Ict Incident Reporting (Financial Sector)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CRO034-0243</w:t>
            </w:r>
          </w:p>
        </w:tc>
        <w:tc>
          <w:tcPr>
            <w:tcW w:type="dxa" w:w="1278"/>
            <w:vAlign w:val="top"/>
          </w:tcPr>
          <w:p>
            <w:r/>
            <w:r>
              <w:rPr>
                <w:b w:val="0"/>
                <w:sz w:val="13"/>
              </w:rPr>
              <w:t>D8-CTL-04</w:t>
            </w:r>
          </w:p>
        </w:tc>
        <w:tc>
          <w:tcPr>
            <w:tcW w:type="dxa" w:w="1278"/>
            <w:vAlign w:val="top"/>
          </w:tcPr>
          <w:p>
            <w:r/>
            <w:r>
              <w:rPr>
                <w:b w:val="0"/>
                <w:sz w:val="13"/>
              </w:rPr>
              <w:t>DORA ICT INCIDENT REPORTING (FINANCIAL SECTOR)</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Dora Ict Incident Reporting (Financial Sector)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CRO034-0244</w:t>
            </w:r>
          </w:p>
        </w:tc>
        <w:tc>
          <w:tcPr>
            <w:tcW w:type="dxa" w:w="1278"/>
            <w:vAlign w:val="top"/>
          </w:tcPr>
          <w:p>
            <w:r/>
            <w:r>
              <w:rPr>
                <w:b w:val="0"/>
                <w:sz w:val="13"/>
              </w:rPr>
              <w:t>D8-CTL-05</w:t>
            </w:r>
          </w:p>
        </w:tc>
        <w:tc>
          <w:tcPr>
            <w:tcW w:type="dxa" w:w="1278"/>
            <w:vAlign w:val="top"/>
          </w:tcPr>
          <w:p>
            <w:r/>
            <w:r>
              <w:rPr>
                <w:b w:val="0"/>
                <w:sz w:val="13"/>
              </w:rPr>
              <w:t>NIST SP 800-218A COMPLIANCE CHECK</w:t>
            </w:r>
          </w:p>
        </w:tc>
        <w:tc>
          <w:tcPr>
            <w:tcW w:type="dxa" w:w="1278"/>
            <w:vAlign w:val="top"/>
          </w:tcPr>
          <w:p>
            <w:r/>
            <w:r>
              <w:rPr>
                <w:b w:val="0"/>
                <w:sz w:val="13"/>
              </w:rPr>
              <w:t>GRC</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Nist Sp 800-218A Compliance Check contributes to the Governance, Risk Management &amp; Compliance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CRO034-0245</w:t>
            </w:r>
          </w:p>
        </w:tc>
        <w:tc>
          <w:tcPr>
            <w:tcW w:type="dxa" w:w="1278"/>
            <w:vAlign w:val="top"/>
          </w:tcPr>
          <w:p>
            <w:r/>
            <w:r>
              <w:rPr>
                <w:b w:val="0"/>
                <w:sz w:val="13"/>
              </w:rPr>
              <w:t>D8-CTL-05</w:t>
            </w:r>
          </w:p>
        </w:tc>
        <w:tc>
          <w:tcPr>
            <w:tcW w:type="dxa" w:w="1278"/>
            <w:vAlign w:val="top"/>
          </w:tcPr>
          <w:p>
            <w:r/>
            <w:r>
              <w:rPr>
                <w:b w:val="0"/>
                <w:sz w:val="13"/>
              </w:rPr>
              <w:t>NIST SP 800-218A COMPLIANCE CHECK</w:t>
            </w:r>
          </w:p>
        </w:tc>
        <w:tc>
          <w:tcPr>
            <w:tcW w:type="dxa" w:w="1278"/>
            <w:vAlign w:val="top"/>
          </w:tcPr>
          <w:p>
            <w:r/>
            <w:r>
              <w:rPr>
                <w:b w:val="0"/>
                <w:sz w:val="13"/>
              </w:rPr>
              <w:t>A&amp;A</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Nist Sp 800-218A Compliance Check contributes to the Audit &amp; Assurance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CRO034-0246</w:t>
            </w:r>
          </w:p>
        </w:tc>
        <w:tc>
          <w:tcPr>
            <w:tcW w:type="dxa" w:w="1278"/>
            <w:vAlign w:val="top"/>
          </w:tcPr>
          <w:p>
            <w:r/>
            <w:r>
              <w:rPr>
                <w:b w:val="0"/>
                <w:sz w:val="13"/>
              </w:rPr>
              <w:t>D8-CTL-05</w:t>
            </w:r>
          </w:p>
        </w:tc>
        <w:tc>
          <w:tcPr>
            <w:tcW w:type="dxa" w:w="1278"/>
            <w:vAlign w:val="top"/>
          </w:tcPr>
          <w:p>
            <w:r/>
            <w:r>
              <w:rPr>
                <w:b w:val="0"/>
                <w:sz w:val="13"/>
              </w:rPr>
              <w:t>NIST SP 800-218A COMPLIANCE CHECK</w:t>
            </w:r>
          </w:p>
        </w:tc>
        <w:tc>
          <w:tcPr>
            <w:tcW w:type="dxa" w:w="1278"/>
            <w:vAlign w:val="top"/>
          </w:tcPr>
          <w:p>
            <w:r/>
            <w:r>
              <w:rPr>
                <w:b w:val="0"/>
                <w:sz w:val="13"/>
              </w:rPr>
              <w:t>STA</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Nist Sp 800-218A Compliance Check contributes to the Supply Chain Management, Transparency &amp; Accountability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CRO034-0247</w:t>
            </w:r>
          </w:p>
        </w:tc>
        <w:tc>
          <w:tcPr>
            <w:tcW w:type="dxa" w:w="1278"/>
            <w:vAlign w:val="top"/>
          </w:tcPr>
          <w:p>
            <w:r/>
            <w:r>
              <w:rPr>
                <w:b w:val="0"/>
                <w:sz w:val="13"/>
              </w:rPr>
              <w:t>D9-CTL-01</w:t>
            </w:r>
          </w:p>
        </w:tc>
        <w:tc>
          <w:tcPr>
            <w:tcW w:type="dxa" w:w="1278"/>
            <w:vAlign w:val="top"/>
          </w:tcPr>
          <w:p>
            <w:r/>
            <w:r>
              <w:rPr>
                <w:b w:val="0"/>
                <w:sz w:val="13"/>
              </w:rPr>
              <w:t>PHYSICAL HARM BOUNDARY ENFORCEMENT</w:t>
            </w:r>
          </w:p>
        </w:tc>
        <w:tc>
          <w:tcPr>
            <w:tcW w:type="dxa" w:w="1278"/>
            <w:vAlign w:val="top"/>
          </w:tcPr>
          <w:p>
            <w:r/>
            <w:r>
              <w:rPr>
                <w:b w:val="0"/>
                <w:sz w:val="13"/>
              </w:rPr>
              <w:t>DCS</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Physical Harm Boundary Enforcement contributes to the Datacenter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CRO034-0248</w:t>
            </w:r>
          </w:p>
        </w:tc>
        <w:tc>
          <w:tcPr>
            <w:tcW w:type="dxa" w:w="1278"/>
            <w:vAlign w:val="top"/>
          </w:tcPr>
          <w:p>
            <w:r/>
            <w:r>
              <w:rPr>
                <w:b w:val="0"/>
                <w:sz w:val="13"/>
              </w:rPr>
              <w:t>D9-CTL-01</w:t>
            </w:r>
          </w:p>
        </w:tc>
        <w:tc>
          <w:tcPr>
            <w:tcW w:type="dxa" w:w="1278"/>
            <w:vAlign w:val="top"/>
          </w:tcPr>
          <w:p>
            <w:r/>
            <w:r>
              <w:rPr>
                <w:b w:val="0"/>
                <w:sz w:val="13"/>
              </w:rPr>
              <w:t>PHYSICAL HARM BOUNDARY ENFORCEMENT</w:t>
            </w:r>
          </w:p>
        </w:tc>
        <w:tc>
          <w:tcPr>
            <w:tcW w:type="dxa" w:w="1278"/>
            <w:vAlign w:val="top"/>
          </w:tcPr>
          <w:p>
            <w:r/>
            <w:r>
              <w:rPr>
                <w:b w:val="0"/>
                <w:sz w:val="13"/>
              </w:rPr>
              <w:t>IVS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Physical Harm Boundary Enforcement contributes to the Infrastructure &amp; Virtualization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CRO034-0249</w:t>
            </w:r>
          </w:p>
        </w:tc>
        <w:tc>
          <w:tcPr>
            <w:tcW w:type="dxa" w:w="1278"/>
            <w:vAlign w:val="top"/>
          </w:tcPr>
          <w:p>
            <w:r/>
            <w:r>
              <w:rPr>
                <w:b w:val="0"/>
                <w:sz w:val="13"/>
              </w:rPr>
              <w:t>D9-CTL-01</w:t>
            </w:r>
          </w:p>
        </w:tc>
        <w:tc>
          <w:tcPr>
            <w:tcW w:type="dxa" w:w="1278"/>
            <w:vAlign w:val="top"/>
          </w:tcPr>
          <w:p>
            <w:r/>
            <w:r>
              <w:rPr>
                <w:b w:val="0"/>
                <w:sz w:val="13"/>
              </w:rPr>
              <w:t>PHYSICAL HARM BOUNDARY ENFORCEMENT</w:t>
            </w:r>
          </w:p>
        </w:tc>
        <w:tc>
          <w:tcPr>
            <w:tcW w:type="dxa" w:w="1278"/>
            <w:vAlign w:val="top"/>
          </w:tcPr>
          <w:p>
            <w:r/>
            <w:r>
              <w:rPr>
                <w:b w:val="0"/>
                <w:sz w:val="13"/>
              </w:rPr>
              <w:t>BCR</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Physical Harm Boundary Enforcement contributes to the Business Continuity Management &amp; Operational Resilience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CRO034-0250</w:t>
            </w:r>
          </w:p>
        </w:tc>
        <w:tc>
          <w:tcPr>
            <w:tcW w:type="dxa" w:w="1278"/>
            <w:vAlign w:val="top"/>
          </w:tcPr>
          <w:p>
            <w:r/>
            <w:r>
              <w:rPr>
                <w:b w:val="0"/>
                <w:sz w:val="13"/>
              </w:rPr>
              <w:t>D9-CTL-01</w:t>
            </w:r>
          </w:p>
        </w:tc>
        <w:tc>
          <w:tcPr>
            <w:tcW w:type="dxa" w:w="1278"/>
            <w:vAlign w:val="top"/>
          </w:tcPr>
          <w:p>
            <w:r/>
            <w:r>
              <w:rPr>
                <w:b w:val="0"/>
                <w:sz w:val="13"/>
              </w:rPr>
              <w:t>PHYSICAL HARM BOUNDARY ENFORCEMENT</w:t>
            </w:r>
          </w:p>
        </w:tc>
        <w:tc>
          <w:tcPr>
            <w:tcW w:type="dxa" w:w="1278"/>
            <w:vAlign w:val="top"/>
          </w:tcPr>
          <w:p>
            <w:r/>
            <w:r>
              <w:rPr>
                <w:b w:val="0"/>
                <w:sz w:val="13"/>
              </w:rPr>
              <w:t>SEF</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Physical Harm Boundary Enforcement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CRO034-0251</w:t>
            </w:r>
          </w:p>
        </w:tc>
        <w:tc>
          <w:tcPr>
            <w:tcW w:type="dxa" w:w="1278"/>
            <w:vAlign w:val="top"/>
          </w:tcPr>
          <w:p>
            <w:r/>
            <w:r>
              <w:rPr>
                <w:b w:val="0"/>
                <w:sz w:val="13"/>
              </w:rPr>
              <w:t>D9-CTL-01</w:t>
            </w:r>
          </w:p>
        </w:tc>
        <w:tc>
          <w:tcPr>
            <w:tcW w:type="dxa" w:w="1278"/>
            <w:vAlign w:val="top"/>
          </w:tcPr>
          <w:p>
            <w:r/>
            <w:r>
              <w:rPr>
                <w:b w:val="0"/>
                <w:sz w:val="13"/>
              </w:rPr>
              <w:t>PHYSICAL HARM BOUNDARY ENFORCEMENT</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Physical Harm Boundary Enforcement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CRO034-0252</w:t>
            </w:r>
          </w:p>
        </w:tc>
        <w:tc>
          <w:tcPr>
            <w:tcW w:type="dxa" w:w="1278"/>
            <w:vAlign w:val="top"/>
          </w:tcPr>
          <w:p>
            <w:r/>
            <w:r>
              <w:rPr>
                <w:b w:val="0"/>
                <w:sz w:val="13"/>
              </w:rPr>
              <w:t>D9-CTL-02</w:t>
            </w:r>
          </w:p>
        </w:tc>
        <w:tc>
          <w:tcPr>
            <w:tcW w:type="dxa" w:w="1278"/>
            <w:vAlign w:val="top"/>
          </w:tcPr>
          <w:p>
            <w:r/>
            <w:r>
              <w:rPr>
                <w:b w:val="0"/>
                <w:sz w:val="13"/>
              </w:rPr>
              <w:t>SAFE STATE AND GRACEFUL DEGRADATION</w:t>
            </w:r>
          </w:p>
        </w:tc>
        <w:tc>
          <w:tcPr>
            <w:tcW w:type="dxa" w:w="1278"/>
            <w:vAlign w:val="top"/>
          </w:tcPr>
          <w:p>
            <w:r/>
            <w:r>
              <w:rPr>
                <w:b w:val="0"/>
                <w:sz w:val="13"/>
              </w:rPr>
              <w:t>DCS</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Safe State And Graceful Degradation contributes to the Datacenter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CRO034-0253</w:t>
            </w:r>
          </w:p>
        </w:tc>
        <w:tc>
          <w:tcPr>
            <w:tcW w:type="dxa" w:w="1278"/>
            <w:vAlign w:val="top"/>
          </w:tcPr>
          <w:p>
            <w:r/>
            <w:r>
              <w:rPr>
                <w:b w:val="0"/>
                <w:sz w:val="13"/>
              </w:rPr>
              <w:t>D9-CTL-02</w:t>
            </w:r>
          </w:p>
        </w:tc>
        <w:tc>
          <w:tcPr>
            <w:tcW w:type="dxa" w:w="1278"/>
            <w:vAlign w:val="top"/>
          </w:tcPr>
          <w:p>
            <w:r/>
            <w:r>
              <w:rPr>
                <w:b w:val="0"/>
                <w:sz w:val="13"/>
              </w:rPr>
              <w:t>SAFE STATE AND GRACEFUL DEGRADATION</w:t>
            </w:r>
          </w:p>
        </w:tc>
        <w:tc>
          <w:tcPr>
            <w:tcW w:type="dxa" w:w="1278"/>
            <w:vAlign w:val="top"/>
          </w:tcPr>
          <w:p>
            <w:r/>
            <w:r>
              <w:rPr>
                <w:b w:val="0"/>
                <w:sz w:val="13"/>
              </w:rPr>
              <w:t>IVS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Safe State And Graceful Degradation contributes to the Infrastructure &amp; Virtualization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CRO034-0254</w:t>
            </w:r>
          </w:p>
        </w:tc>
        <w:tc>
          <w:tcPr>
            <w:tcW w:type="dxa" w:w="1278"/>
            <w:vAlign w:val="top"/>
          </w:tcPr>
          <w:p>
            <w:r/>
            <w:r>
              <w:rPr>
                <w:b w:val="0"/>
                <w:sz w:val="13"/>
              </w:rPr>
              <w:t>D9-CTL-02</w:t>
            </w:r>
          </w:p>
        </w:tc>
        <w:tc>
          <w:tcPr>
            <w:tcW w:type="dxa" w:w="1278"/>
            <w:vAlign w:val="top"/>
          </w:tcPr>
          <w:p>
            <w:r/>
            <w:r>
              <w:rPr>
                <w:b w:val="0"/>
                <w:sz w:val="13"/>
              </w:rPr>
              <w:t>SAFE STATE AND GRACEFUL DEGRADATION</w:t>
            </w:r>
          </w:p>
        </w:tc>
        <w:tc>
          <w:tcPr>
            <w:tcW w:type="dxa" w:w="1278"/>
            <w:vAlign w:val="top"/>
          </w:tcPr>
          <w:p>
            <w:r/>
            <w:r>
              <w:rPr>
                <w:b w:val="0"/>
                <w:sz w:val="13"/>
              </w:rPr>
              <w:t>BCR</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Safe State And Graceful Degradation contributes to the Business Continuity Management &amp; Operational Resilience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CRO034-0255</w:t>
            </w:r>
          </w:p>
        </w:tc>
        <w:tc>
          <w:tcPr>
            <w:tcW w:type="dxa" w:w="1278"/>
            <w:vAlign w:val="top"/>
          </w:tcPr>
          <w:p>
            <w:r/>
            <w:r>
              <w:rPr>
                <w:b w:val="0"/>
                <w:sz w:val="13"/>
              </w:rPr>
              <w:t>D9-CTL-02</w:t>
            </w:r>
          </w:p>
        </w:tc>
        <w:tc>
          <w:tcPr>
            <w:tcW w:type="dxa" w:w="1278"/>
            <w:vAlign w:val="top"/>
          </w:tcPr>
          <w:p>
            <w:r/>
            <w:r>
              <w:rPr>
                <w:b w:val="0"/>
                <w:sz w:val="13"/>
              </w:rPr>
              <w:t>SAFE STATE AND GRACEFUL DEGRADATION</w:t>
            </w:r>
          </w:p>
        </w:tc>
        <w:tc>
          <w:tcPr>
            <w:tcW w:type="dxa" w:w="1278"/>
            <w:vAlign w:val="top"/>
          </w:tcPr>
          <w:p>
            <w:r/>
            <w:r>
              <w:rPr>
                <w:b w:val="0"/>
                <w:sz w:val="13"/>
              </w:rPr>
              <w:t>SEF</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Safe State And Graceful Degradation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CRO034-0256</w:t>
            </w:r>
          </w:p>
        </w:tc>
        <w:tc>
          <w:tcPr>
            <w:tcW w:type="dxa" w:w="1278"/>
            <w:vAlign w:val="top"/>
          </w:tcPr>
          <w:p>
            <w:r/>
            <w:r>
              <w:rPr>
                <w:b w:val="0"/>
                <w:sz w:val="13"/>
              </w:rPr>
              <w:t>D9-CTL-02</w:t>
            </w:r>
          </w:p>
        </w:tc>
        <w:tc>
          <w:tcPr>
            <w:tcW w:type="dxa" w:w="1278"/>
            <w:vAlign w:val="top"/>
          </w:tcPr>
          <w:p>
            <w:r/>
            <w:r>
              <w:rPr>
                <w:b w:val="0"/>
                <w:sz w:val="13"/>
              </w:rPr>
              <w:t>SAFE STATE AND GRACEFUL DEGRADATION</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Safe State And Graceful Degradation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CRO034-0257</w:t>
            </w:r>
          </w:p>
        </w:tc>
        <w:tc>
          <w:tcPr>
            <w:tcW w:type="dxa" w:w="1278"/>
            <w:vAlign w:val="top"/>
          </w:tcPr>
          <w:p>
            <w:r/>
            <w:r>
              <w:rPr>
                <w:b w:val="0"/>
                <w:sz w:val="13"/>
              </w:rPr>
              <w:t>D9-CTL-03</w:t>
            </w:r>
          </w:p>
        </w:tc>
        <w:tc>
          <w:tcPr>
            <w:tcW w:type="dxa" w:w="1278"/>
            <w:vAlign w:val="top"/>
          </w:tcPr>
          <w:p>
            <w:r/>
            <w:r>
              <w:rPr>
                <w:b w:val="0"/>
                <w:sz w:val="13"/>
              </w:rPr>
              <w:t>HUMAN OVERRIDE AND EMERGENCY STOP</w:t>
            </w:r>
          </w:p>
        </w:tc>
        <w:tc>
          <w:tcPr>
            <w:tcW w:type="dxa" w:w="1278"/>
            <w:vAlign w:val="top"/>
          </w:tcPr>
          <w:p>
            <w:r/>
            <w:r>
              <w:rPr>
                <w:b w:val="0"/>
                <w:sz w:val="13"/>
              </w:rPr>
              <w:t>DCS</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Human Override And Emergency Stop contributes to the Datacenter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CRO034-0258</w:t>
            </w:r>
          </w:p>
        </w:tc>
        <w:tc>
          <w:tcPr>
            <w:tcW w:type="dxa" w:w="1278"/>
            <w:vAlign w:val="top"/>
          </w:tcPr>
          <w:p>
            <w:r/>
            <w:r>
              <w:rPr>
                <w:b w:val="0"/>
                <w:sz w:val="13"/>
              </w:rPr>
              <w:t>D9-CTL-03</w:t>
            </w:r>
          </w:p>
        </w:tc>
        <w:tc>
          <w:tcPr>
            <w:tcW w:type="dxa" w:w="1278"/>
            <w:vAlign w:val="top"/>
          </w:tcPr>
          <w:p>
            <w:r/>
            <w:r>
              <w:rPr>
                <w:b w:val="0"/>
                <w:sz w:val="13"/>
              </w:rPr>
              <w:t>HUMAN OVERRIDE AND EMERGENCY STOP</w:t>
            </w:r>
          </w:p>
        </w:tc>
        <w:tc>
          <w:tcPr>
            <w:tcW w:type="dxa" w:w="1278"/>
            <w:vAlign w:val="top"/>
          </w:tcPr>
          <w:p>
            <w:r/>
            <w:r>
              <w:rPr>
                <w:b w:val="0"/>
                <w:sz w:val="13"/>
              </w:rPr>
              <w:t>IVS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Human Override And Emergency Stop contributes to the Infrastructure &amp; Virtualization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CRO034-0259</w:t>
            </w:r>
          </w:p>
        </w:tc>
        <w:tc>
          <w:tcPr>
            <w:tcW w:type="dxa" w:w="1278"/>
            <w:vAlign w:val="top"/>
          </w:tcPr>
          <w:p>
            <w:r/>
            <w:r>
              <w:rPr>
                <w:b w:val="0"/>
                <w:sz w:val="13"/>
              </w:rPr>
              <w:t>D9-CTL-03</w:t>
            </w:r>
          </w:p>
        </w:tc>
        <w:tc>
          <w:tcPr>
            <w:tcW w:type="dxa" w:w="1278"/>
            <w:vAlign w:val="top"/>
          </w:tcPr>
          <w:p>
            <w:r/>
            <w:r>
              <w:rPr>
                <w:b w:val="0"/>
                <w:sz w:val="13"/>
              </w:rPr>
              <w:t>HUMAN OVERRIDE AND EMERGENCY STOP</w:t>
            </w:r>
          </w:p>
        </w:tc>
        <w:tc>
          <w:tcPr>
            <w:tcW w:type="dxa" w:w="1278"/>
            <w:vAlign w:val="top"/>
          </w:tcPr>
          <w:p>
            <w:r/>
            <w:r>
              <w:rPr>
                <w:b w:val="0"/>
                <w:sz w:val="13"/>
              </w:rPr>
              <w:t>BCR</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Human Override And Emergency Stop contributes to the Business Continuity Management &amp; Operational Resilience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CRO034-0260</w:t>
            </w:r>
          </w:p>
        </w:tc>
        <w:tc>
          <w:tcPr>
            <w:tcW w:type="dxa" w:w="1278"/>
            <w:vAlign w:val="top"/>
          </w:tcPr>
          <w:p>
            <w:r/>
            <w:r>
              <w:rPr>
                <w:b w:val="0"/>
                <w:sz w:val="13"/>
              </w:rPr>
              <w:t>D9-CTL-03</w:t>
            </w:r>
          </w:p>
        </w:tc>
        <w:tc>
          <w:tcPr>
            <w:tcW w:type="dxa" w:w="1278"/>
            <w:vAlign w:val="top"/>
          </w:tcPr>
          <w:p>
            <w:r/>
            <w:r>
              <w:rPr>
                <w:b w:val="0"/>
                <w:sz w:val="13"/>
              </w:rPr>
              <w:t>HUMAN OVERRIDE AND EMERGENCY STOP</w:t>
            </w:r>
          </w:p>
        </w:tc>
        <w:tc>
          <w:tcPr>
            <w:tcW w:type="dxa" w:w="1278"/>
            <w:vAlign w:val="top"/>
          </w:tcPr>
          <w:p>
            <w:r/>
            <w:r>
              <w:rPr>
                <w:b w:val="0"/>
                <w:sz w:val="13"/>
              </w:rPr>
              <w:t>SEF</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Human Override And Emergency Stop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CRO034-0261</w:t>
            </w:r>
          </w:p>
        </w:tc>
        <w:tc>
          <w:tcPr>
            <w:tcW w:type="dxa" w:w="1278"/>
            <w:vAlign w:val="top"/>
          </w:tcPr>
          <w:p>
            <w:r/>
            <w:r>
              <w:rPr>
                <w:b w:val="0"/>
                <w:sz w:val="13"/>
              </w:rPr>
              <w:t>D9-CTL-03</w:t>
            </w:r>
          </w:p>
        </w:tc>
        <w:tc>
          <w:tcPr>
            <w:tcW w:type="dxa" w:w="1278"/>
            <w:vAlign w:val="top"/>
          </w:tcPr>
          <w:p>
            <w:r/>
            <w:r>
              <w:rPr>
                <w:b w:val="0"/>
                <w:sz w:val="13"/>
              </w:rPr>
              <w:t>HUMAN OVERRIDE AND EMERGENCY STOP</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Human Override And Emergency Stop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CRO034-0262</w:t>
            </w:r>
          </w:p>
        </w:tc>
        <w:tc>
          <w:tcPr>
            <w:tcW w:type="dxa" w:w="1278"/>
            <w:vAlign w:val="top"/>
          </w:tcPr>
          <w:p>
            <w:r/>
            <w:r>
              <w:rPr>
                <w:b w:val="0"/>
                <w:sz w:val="13"/>
              </w:rPr>
              <w:t>D9-CTL-04</w:t>
            </w:r>
          </w:p>
        </w:tc>
        <w:tc>
          <w:tcPr>
            <w:tcW w:type="dxa" w:w="1278"/>
            <w:vAlign w:val="top"/>
          </w:tcPr>
          <w:p>
            <w:r/>
            <w:r>
              <w:rPr>
                <w:b w:val="0"/>
                <w:sz w:val="13"/>
              </w:rPr>
              <w:t>CYBER-PHYSICAL ATTACK DETECTION</w:t>
            </w:r>
          </w:p>
        </w:tc>
        <w:tc>
          <w:tcPr>
            <w:tcW w:type="dxa" w:w="1278"/>
            <w:vAlign w:val="top"/>
          </w:tcPr>
          <w:p>
            <w:r/>
            <w:r>
              <w:rPr>
                <w:b w:val="0"/>
                <w:sz w:val="13"/>
              </w:rPr>
              <w:t>DCS</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Cyber-Physical Attack Detection contributes to the Datacenter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CRO034-0263</w:t>
            </w:r>
          </w:p>
        </w:tc>
        <w:tc>
          <w:tcPr>
            <w:tcW w:type="dxa" w:w="1278"/>
            <w:vAlign w:val="top"/>
          </w:tcPr>
          <w:p>
            <w:r/>
            <w:r>
              <w:rPr>
                <w:b w:val="0"/>
                <w:sz w:val="13"/>
              </w:rPr>
              <w:t>D9-CTL-04</w:t>
            </w:r>
          </w:p>
        </w:tc>
        <w:tc>
          <w:tcPr>
            <w:tcW w:type="dxa" w:w="1278"/>
            <w:vAlign w:val="top"/>
          </w:tcPr>
          <w:p>
            <w:r/>
            <w:r>
              <w:rPr>
                <w:b w:val="0"/>
                <w:sz w:val="13"/>
              </w:rPr>
              <w:t>CYBER-PHYSICAL ATTACK DETECTION</w:t>
            </w:r>
          </w:p>
        </w:tc>
        <w:tc>
          <w:tcPr>
            <w:tcW w:type="dxa" w:w="1278"/>
            <w:vAlign w:val="top"/>
          </w:tcPr>
          <w:p>
            <w:r/>
            <w:r>
              <w:rPr>
                <w:b w:val="0"/>
                <w:sz w:val="13"/>
              </w:rPr>
              <w:t>IVS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Cyber-Physical Attack Detection contributes to the Infrastructure &amp; Virtualization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CRO034-0264</w:t>
            </w:r>
          </w:p>
        </w:tc>
        <w:tc>
          <w:tcPr>
            <w:tcW w:type="dxa" w:w="1278"/>
            <w:vAlign w:val="top"/>
          </w:tcPr>
          <w:p>
            <w:r/>
            <w:r>
              <w:rPr>
                <w:b w:val="0"/>
                <w:sz w:val="13"/>
              </w:rPr>
              <w:t>D9-CTL-04</w:t>
            </w:r>
          </w:p>
        </w:tc>
        <w:tc>
          <w:tcPr>
            <w:tcW w:type="dxa" w:w="1278"/>
            <w:vAlign w:val="top"/>
          </w:tcPr>
          <w:p>
            <w:r/>
            <w:r>
              <w:rPr>
                <w:b w:val="0"/>
                <w:sz w:val="13"/>
              </w:rPr>
              <w:t>CYBER-PHYSICAL ATTACK DETECTION</w:t>
            </w:r>
          </w:p>
        </w:tc>
        <w:tc>
          <w:tcPr>
            <w:tcW w:type="dxa" w:w="1278"/>
            <w:vAlign w:val="top"/>
          </w:tcPr>
          <w:p>
            <w:r/>
            <w:r>
              <w:rPr>
                <w:b w:val="0"/>
                <w:sz w:val="13"/>
              </w:rPr>
              <w:t>BCR</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Cyber-Physical Attack Detection contributes to the Business Continuity Management &amp; Operational Resilience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CRO034-0265</w:t>
            </w:r>
          </w:p>
        </w:tc>
        <w:tc>
          <w:tcPr>
            <w:tcW w:type="dxa" w:w="1278"/>
            <w:vAlign w:val="top"/>
          </w:tcPr>
          <w:p>
            <w:r/>
            <w:r>
              <w:rPr>
                <w:b w:val="0"/>
                <w:sz w:val="13"/>
              </w:rPr>
              <w:t>D9-CTL-04</w:t>
            </w:r>
          </w:p>
        </w:tc>
        <w:tc>
          <w:tcPr>
            <w:tcW w:type="dxa" w:w="1278"/>
            <w:vAlign w:val="top"/>
          </w:tcPr>
          <w:p>
            <w:r/>
            <w:r>
              <w:rPr>
                <w:b w:val="0"/>
                <w:sz w:val="13"/>
              </w:rPr>
              <w:t>CYBER-PHYSICAL ATTACK DETECTION</w:t>
            </w:r>
          </w:p>
        </w:tc>
        <w:tc>
          <w:tcPr>
            <w:tcW w:type="dxa" w:w="1278"/>
            <w:vAlign w:val="top"/>
          </w:tcPr>
          <w:p>
            <w:r/>
            <w:r>
              <w:rPr>
                <w:b w:val="0"/>
                <w:sz w:val="13"/>
              </w:rPr>
              <w:t>SEF</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Cyber-Physical Attack Detection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CRO034-0266</w:t>
            </w:r>
          </w:p>
        </w:tc>
        <w:tc>
          <w:tcPr>
            <w:tcW w:type="dxa" w:w="1278"/>
            <w:vAlign w:val="top"/>
          </w:tcPr>
          <w:p>
            <w:r/>
            <w:r>
              <w:rPr>
                <w:b w:val="0"/>
                <w:sz w:val="13"/>
              </w:rPr>
              <w:t>D9-CTL-04</w:t>
            </w:r>
          </w:p>
        </w:tc>
        <w:tc>
          <w:tcPr>
            <w:tcW w:type="dxa" w:w="1278"/>
            <w:vAlign w:val="top"/>
          </w:tcPr>
          <w:p>
            <w:r/>
            <w:r>
              <w:rPr>
                <w:b w:val="0"/>
                <w:sz w:val="13"/>
              </w:rPr>
              <w:t>CYBER-PHYSICAL ATTACK DETECTION</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Cyber-Physical Attack Detection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CRO034-0267</w:t>
            </w:r>
          </w:p>
        </w:tc>
        <w:tc>
          <w:tcPr>
            <w:tcW w:type="dxa" w:w="1278"/>
            <w:vAlign w:val="top"/>
          </w:tcPr>
          <w:p>
            <w:r/>
            <w:r>
              <w:rPr>
                <w:b w:val="0"/>
                <w:sz w:val="13"/>
              </w:rPr>
              <w:t>D9-CTL-05</w:t>
            </w:r>
          </w:p>
        </w:tc>
        <w:tc>
          <w:tcPr>
            <w:tcW w:type="dxa" w:w="1278"/>
            <w:vAlign w:val="top"/>
          </w:tcPr>
          <w:p>
            <w:r/>
            <w:r>
              <w:rPr>
                <w:b w:val="0"/>
                <w:sz w:val="13"/>
              </w:rPr>
              <w:t>PHYSICAL ENVIRONMENT INTEGRITY MONITORING</w:t>
            </w:r>
          </w:p>
        </w:tc>
        <w:tc>
          <w:tcPr>
            <w:tcW w:type="dxa" w:w="1278"/>
            <w:vAlign w:val="top"/>
          </w:tcPr>
          <w:p>
            <w:r/>
            <w:r>
              <w:rPr>
                <w:b w:val="0"/>
                <w:sz w:val="13"/>
              </w:rPr>
              <w:t>DCS</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Physical Environment Integrity Monitoring contributes to the Datacenter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CRO034-0268</w:t>
            </w:r>
          </w:p>
        </w:tc>
        <w:tc>
          <w:tcPr>
            <w:tcW w:type="dxa" w:w="1278"/>
            <w:vAlign w:val="top"/>
          </w:tcPr>
          <w:p>
            <w:r/>
            <w:r>
              <w:rPr>
                <w:b w:val="0"/>
                <w:sz w:val="13"/>
              </w:rPr>
              <w:t>D9-CTL-05</w:t>
            </w:r>
          </w:p>
        </w:tc>
        <w:tc>
          <w:tcPr>
            <w:tcW w:type="dxa" w:w="1278"/>
            <w:vAlign w:val="top"/>
          </w:tcPr>
          <w:p>
            <w:r/>
            <w:r>
              <w:rPr>
                <w:b w:val="0"/>
                <w:sz w:val="13"/>
              </w:rPr>
              <w:t>PHYSICAL ENVIRONMENT INTEGRITY MONITORING</w:t>
            </w:r>
          </w:p>
        </w:tc>
        <w:tc>
          <w:tcPr>
            <w:tcW w:type="dxa" w:w="1278"/>
            <w:vAlign w:val="top"/>
          </w:tcPr>
          <w:p>
            <w:r/>
            <w:r>
              <w:rPr>
                <w:b w:val="0"/>
                <w:sz w:val="13"/>
              </w:rPr>
              <w:t>IVS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Physical Environment Integrity Monitoring contributes to the Infrastructure &amp; Virtualization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CRO034-0269</w:t>
            </w:r>
          </w:p>
        </w:tc>
        <w:tc>
          <w:tcPr>
            <w:tcW w:type="dxa" w:w="1278"/>
            <w:vAlign w:val="top"/>
          </w:tcPr>
          <w:p>
            <w:r/>
            <w:r>
              <w:rPr>
                <w:b w:val="0"/>
                <w:sz w:val="13"/>
              </w:rPr>
              <w:t>D9-CTL-05</w:t>
            </w:r>
          </w:p>
        </w:tc>
        <w:tc>
          <w:tcPr>
            <w:tcW w:type="dxa" w:w="1278"/>
            <w:vAlign w:val="top"/>
          </w:tcPr>
          <w:p>
            <w:r/>
            <w:r>
              <w:rPr>
                <w:b w:val="0"/>
                <w:sz w:val="13"/>
              </w:rPr>
              <w:t>PHYSICAL ENVIRONMENT INTEGRITY MONITORING</w:t>
            </w:r>
          </w:p>
        </w:tc>
        <w:tc>
          <w:tcPr>
            <w:tcW w:type="dxa" w:w="1278"/>
            <w:vAlign w:val="top"/>
          </w:tcPr>
          <w:p>
            <w:r/>
            <w:r>
              <w:rPr>
                <w:b w:val="0"/>
                <w:sz w:val="13"/>
              </w:rPr>
              <w:t>BCR</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Physical Environment Integrity Monitoring contributes to the Business Continuity Management &amp; Operational Resilience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CRO034-0270</w:t>
            </w:r>
          </w:p>
        </w:tc>
        <w:tc>
          <w:tcPr>
            <w:tcW w:type="dxa" w:w="1278"/>
            <w:vAlign w:val="top"/>
          </w:tcPr>
          <w:p>
            <w:r/>
            <w:r>
              <w:rPr>
                <w:b w:val="0"/>
                <w:sz w:val="13"/>
              </w:rPr>
              <w:t>D9-CTL-05</w:t>
            </w:r>
          </w:p>
        </w:tc>
        <w:tc>
          <w:tcPr>
            <w:tcW w:type="dxa" w:w="1278"/>
            <w:vAlign w:val="top"/>
          </w:tcPr>
          <w:p>
            <w:r/>
            <w:r>
              <w:rPr>
                <w:b w:val="0"/>
                <w:sz w:val="13"/>
              </w:rPr>
              <w:t>PHYSICAL ENVIRONMENT INTEGRITY MONITORING</w:t>
            </w:r>
          </w:p>
        </w:tc>
        <w:tc>
          <w:tcPr>
            <w:tcW w:type="dxa" w:w="1278"/>
            <w:vAlign w:val="top"/>
          </w:tcPr>
          <w:p>
            <w:r/>
            <w:r>
              <w:rPr>
                <w:b w:val="0"/>
                <w:sz w:val="13"/>
              </w:rPr>
              <w:t>SEF</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Physical Environment Integrity Monitoring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CRO034-0271</w:t>
            </w:r>
          </w:p>
        </w:tc>
        <w:tc>
          <w:tcPr>
            <w:tcW w:type="dxa" w:w="1278"/>
            <w:vAlign w:val="top"/>
          </w:tcPr>
          <w:p>
            <w:r/>
            <w:r>
              <w:rPr>
                <w:b w:val="0"/>
                <w:sz w:val="13"/>
              </w:rPr>
              <w:t>D9-CTL-05</w:t>
            </w:r>
          </w:p>
        </w:tc>
        <w:tc>
          <w:tcPr>
            <w:tcW w:type="dxa" w:w="1278"/>
            <w:vAlign w:val="top"/>
          </w:tcPr>
          <w:p>
            <w:r/>
            <w:r>
              <w:rPr>
                <w:b w:val="0"/>
                <w:sz w:val="13"/>
              </w:rPr>
              <w:t>PHYSICAL ENVIRONMENT INTEGRITY MONITORING</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Physical Environment Integrity Monitoring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CRO034-0272</w:t>
            </w:r>
          </w:p>
        </w:tc>
        <w:tc>
          <w:tcPr>
            <w:tcW w:type="dxa" w:w="1278"/>
            <w:vAlign w:val="top"/>
          </w:tcPr>
          <w:p>
            <w:r/>
            <w:r>
              <w:rPr>
                <w:b w:val="0"/>
                <w:sz w:val="13"/>
              </w:rPr>
              <w:t>D9-CTL-06</w:t>
            </w:r>
          </w:p>
        </w:tc>
        <w:tc>
          <w:tcPr>
            <w:tcW w:type="dxa" w:w="1278"/>
            <w:vAlign w:val="top"/>
          </w:tcPr>
          <w:p>
            <w:r/>
            <w:r>
              <w:rPr>
                <w:b w:val="0"/>
                <w:sz w:val="13"/>
              </w:rPr>
              <w:t>ACTUATOR COMMAND VERIFICATION</w:t>
            </w:r>
          </w:p>
        </w:tc>
        <w:tc>
          <w:tcPr>
            <w:tcW w:type="dxa" w:w="1278"/>
            <w:vAlign w:val="top"/>
          </w:tcPr>
          <w:p>
            <w:r/>
            <w:r>
              <w:rPr>
                <w:b w:val="0"/>
                <w:sz w:val="13"/>
              </w:rPr>
              <w:t>DCS</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Actuator Command Verification contributes to the Datacenter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CRO034-0273</w:t>
            </w:r>
          </w:p>
        </w:tc>
        <w:tc>
          <w:tcPr>
            <w:tcW w:type="dxa" w:w="1278"/>
            <w:vAlign w:val="top"/>
          </w:tcPr>
          <w:p>
            <w:r/>
            <w:r>
              <w:rPr>
                <w:b w:val="0"/>
                <w:sz w:val="13"/>
              </w:rPr>
              <w:t>D9-CTL-06</w:t>
            </w:r>
          </w:p>
        </w:tc>
        <w:tc>
          <w:tcPr>
            <w:tcW w:type="dxa" w:w="1278"/>
            <w:vAlign w:val="top"/>
          </w:tcPr>
          <w:p>
            <w:r/>
            <w:r>
              <w:rPr>
                <w:b w:val="0"/>
                <w:sz w:val="13"/>
              </w:rPr>
              <w:t>ACTUATOR COMMAND VERIFICATION</w:t>
            </w:r>
          </w:p>
        </w:tc>
        <w:tc>
          <w:tcPr>
            <w:tcW w:type="dxa" w:w="1278"/>
            <w:vAlign w:val="top"/>
          </w:tcPr>
          <w:p>
            <w:r/>
            <w:r>
              <w:rPr>
                <w:b w:val="0"/>
                <w:sz w:val="13"/>
              </w:rPr>
              <w:t>IVS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Actuator Command Verification contributes to the Infrastructure &amp; Virtualization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CRO034-0274</w:t>
            </w:r>
          </w:p>
        </w:tc>
        <w:tc>
          <w:tcPr>
            <w:tcW w:type="dxa" w:w="1278"/>
            <w:vAlign w:val="top"/>
          </w:tcPr>
          <w:p>
            <w:r/>
            <w:r>
              <w:rPr>
                <w:b w:val="0"/>
                <w:sz w:val="13"/>
              </w:rPr>
              <w:t>D9-CTL-06</w:t>
            </w:r>
          </w:p>
        </w:tc>
        <w:tc>
          <w:tcPr>
            <w:tcW w:type="dxa" w:w="1278"/>
            <w:vAlign w:val="top"/>
          </w:tcPr>
          <w:p>
            <w:r/>
            <w:r>
              <w:rPr>
                <w:b w:val="0"/>
                <w:sz w:val="13"/>
              </w:rPr>
              <w:t>ACTUATOR COMMAND VERIFICATION</w:t>
            </w:r>
          </w:p>
        </w:tc>
        <w:tc>
          <w:tcPr>
            <w:tcW w:type="dxa" w:w="1278"/>
            <w:vAlign w:val="top"/>
          </w:tcPr>
          <w:p>
            <w:r/>
            <w:r>
              <w:rPr>
                <w:b w:val="0"/>
                <w:sz w:val="13"/>
              </w:rPr>
              <w:t>BCR</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Actuator Command Verification contributes to the Business Continuity Management &amp; Operational Resilience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CRO034-0275</w:t>
            </w:r>
          </w:p>
        </w:tc>
        <w:tc>
          <w:tcPr>
            <w:tcW w:type="dxa" w:w="1278"/>
            <w:vAlign w:val="top"/>
          </w:tcPr>
          <w:p>
            <w:r/>
            <w:r>
              <w:rPr>
                <w:b w:val="0"/>
                <w:sz w:val="13"/>
              </w:rPr>
              <w:t>D9-CTL-06</w:t>
            </w:r>
          </w:p>
        </w:tc>
        <w:tc>
          <w:tcPr>
            <w:tcW w:type="dxa" w:w="1278"/>
            <w:vAlign w:val="top"/>
          </w:tcPr>
          <w:p>
            <w:r/>
            <w:r>
              <w:rPr>
                <w:b w:val="0"/>
                <w:sz w:val="13"/>
              </w:rPr>
              <w:t>ACTUATOR COMMAND VERIFICATION</w:t>
            </w:r>
          </w:p>
        </w:tc>
        <w:tc>
          <w:tcPr>
            <w:tcW w:type="dxa" w:w="1278"/>
            <w:vAlign w:val="top"/>
          </w:tcPr>
          <w:p>
            <w:r/>
            <w:r>
              <w:rPr>
                <w:b w:val="0"/>
                <w:sz w:val="13"/>
              </w:rPr>
              <w:t>SEF</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Actuator Command Verification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CRO034-0276</w:t>
            </w:r>
          </w:p>
        </w:tc>
        <w:tc>
          <w:tcPr>
            <w:tcW w:type="dxa" w:w="1278"/>
            <w:vAlign w:val="top"/>
          </w:tcPr>
          <w:p>
            <w:r/>
            <w:r>
              <w:rPr>
                <w:b w:val="0"/>
                <w:sz w:val="13"/>
              </w:rPr>
              <w:t>D9-CTL-06</w:t>
            </w:r>
          </w:p>
        </w:tc>
        <w:tc>
          <w:tcPr>
            <w:tcW w:type="dxa" w:w="1278"/>
            <w:vAlign w:val="top"/>
          </w:tcPr>
          <w:p>
            <w:r/>
            <w:r>
              <w:rPr>
                <w:b w:val="0"/>
                <w:sz w:val="13"/>
              </w:rPr>
              <w:t>ACTUATOR COMMAND VERIFICATION</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Actuator Command Verification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CRO034-0277</w:t>
            </w:r>
          </w:p>
        </w:tc>
        <w:tc>
          <w:tcPr>
            <w:tcW w:type="dxa" w:w="1278"/>
            <w:vAlign w:val="top"/>
          </w:tcPr>
          <w:p>
            <w:r/>
            <w:r>
              <w:rPr>
                <w:b w:val="0"/>
                <w:sz w:val="13"/>
              </w:rPr>
              <w:t>D9-CTL-07</w:t>
            </w:r>
          </w:p>
        </w:tc>
        <w:tc>
          <w:tcPr>
            <w:tcW w:type="dxa" w:w="1278"/>
            <w:vAlign w:val="top"/>
          </w:tcPr>
          <w:p>
            <w:r/>
            <w:r>
              <w:rPr>
                <w:b w:val="0"/>
                <w:sz w:val="13"/>
              </w:rPr>
              <w:t>PHYSICAL INCIDENT EVIDENCE PRESERVATION</w:t>
            </w:r>
          </w:p>
        </w:tc>
        <w:tc>
          <w:tcPr>
            <w:tcW w:type="dxa" w:w="1278"/>
            <w:vAlign w:val="top"/>
          </w:tcPr>
          <w:p>
            <w:r/>
            <w:r>
              <w:rPr>
                <w:b w:val="0"/>
                <w:sz w:val="13"/>
              </w:rPr>
              <w:t>DCS</w:t>
            </w:r>
          </w:p>
        </w:tc>
        <w:tc>
          <w:tcPr>
            <w:tcW w:type="dxa" w:w="1278"/>
            <w:vAlign w:val="top"/>
          </w:tcPr>
          <w:p>
            <w:r/>
            <w:r>
              <w:rPr>
                <w:b w:val="0"/>
                <w:sz w:val="13"/>
              </w:rPr>
              <w:t>SP</w:t>
            </w:r>
          </w:p>
        </w:tc>
        <w:tc>
          <w:tcPr>
            <w:tcW w:type="dxa" w:w="1278"/>
            <w:vAlign w:val="top"/>
          </w:tcPr>
          <w:p>
            <w:r/>
            <w:r>
              <w:rPr>
                <w:b w:val="0"/>
                <w:sz w:val="13"/>
              </w:rPr>
              <w:t>Medium-High</w:t>
            </w:r>
          </w:p>
        </w:tc>
        <w:tc>
          <w:tcPr>
            <w:tcW w:type="dxa" w:w="1278"/>
            <w:vAlign w:val="top"/>
          </w:tcPr>
          <w:p>
            <w:r/>
            <w:r>
              <w:rPr>
                <w:b w:val="0"/>
                <w:sz w:val="13"/>
              </w:rPr>
              <w:t>Physical Incident Evidence Preservation contributes to the Datacenter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CRO034-0278</w:t>
            </w:r>
          </w:p>
        </w:tc>
        <w:tc>
          <w:tcPr>
            <w:tcW w:type="dxa" w:w="1278"/>
            <w:vAlign w:val="top"/>
          </w:tcPr>
          <w:p>
            <w:r/>
            <w:r>
              <w:rPr>
                <w:b w:val="0"/>
                <w:sz w:val="13"/>
              </w:rPr>
              <w:t>D9-CTL-07</w:t>
            </w:r>
          </w:p>
        </w:tc>
        <w:tc>
          <w:tcPr>
            <w:tcW w:type="dxa" w:w="1278"/>
            <w:vAlign w:val="top"/>
          </w:tcPr>
          <w:p>
            <w:r/>
            <w:r>
              <w:rPr>
                <w:b w:val="0"/>
                <w:sz w:val="13"/>
              </w:rPr>
              <w:t>PHYSICAL INCIDENT EVIDENCE PRESERVATION</w:t>
            </w:r>
          </w:p>
        </w:tc>
        <w:tc>
          <w:tcPr>
            <w:tcW w:type="dxa" w:w="1278"/>
            <w:vAlign w:val="top"/>
          </w:tcPr>
          <w:p>
            <w:r/>
            <w:r>
              <w:rPr>
                <w:b w:val="0"/>
                <w:sz w:val="13"/>
              </w:rPr>
              <w:t>IVS</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Physical Incident Evidence Preservation contributes to the Infrastructure &amp; Virtualization Security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CRO034-0279</w:t>
            </w:r>
          </w:p>
        </w:tc>
        <w:tc>
          <w:tcPr>
            <w:tcW w:type="dxa" w:w="1278"/>
            <w:vAlign w:val="top"/>
          </w:tcPr>
          <w:p>
            <w:r/>
            <w:r>
              <w:rPr>
                <w:b w:val="0"/>
                <w:sz w:val="13"/>
              </w:rPr>
              <w:t>D9-CTL-07</w:t>
            </w:r>
          </w:p>
        </w:tc>
        <w:tc>
          <w:tcPr>
            <w:tcW w:type="dxa" w:w="1278"/>
            <w:vAlign w:val="top"/>
          </w:tcPr>
          <w:p>
            <w:r/>
            <w:r>
              <w:rPr>
                <w:b w:val="0"/>
                <w:sz w:val="13"/>
              </w:rPr>
              <w:t>PHYSICAL INCIDENT EVIDENCE PRESERVATION</w:t>
            </w:r>
          </w:p>
        </w:tc>
        <w:tc>
          <w:tcPr>
            <w:tcW w:type="dxa" w:w="1278"/>
            <w:vAlign w:val="top"/>
          </w:tcPr>
          <w:p>
            <w:r/>
            <w:r>
              <w:rPr>
                <w:b w:val="0"/>
                <w:sz w:val="13"/>
              </w:rPr>
              <w:t>BCR</w:t>
            </w:r>
          </w:p>
        </w:tc>
        <w:tc>
          <w:tcPr>
            <w:tcW w:type="dxa" w:w="1278"/>
            <w:vAlign w:val="top"/>
          </w:tcPr>
          <w:p>
            <w:r/>
            <w:r>
              <w:rPr>
                <w:b w:val="0"/>
                <w:sz w:val="13"/>
              </w:rPr>
              <w:t>P</w:t>
            </w:r>
          </w:p>
        </w:tc>
        <w:tc>
          <w:tcPr>
            <w:tcW w:type="dxa" w:w="1278"/>
            <w:vAlign w:val="top"/>
          </w:tcPr>
          <w:p>
            <w:r/>
            <w:r>
              <w:rPr>
                <w:b w:val="0"/>
                <w:sz w:val="13"/>
              </w:rPr>
              <w:t>Medium</w:t>
            </w:r>
          </w:p>
        </w:tc>
        <w:tc>
          <w:tcPr>
            <w:tcW w:type="dxa" w:w="1278"/>
            <w:vAlign w:val="top"/>
          </w:tcPr>
          <w:p>
            <w:r/>
            <w:r>
              <w:rPr>
                <w:b w:val="0"/>
                <w:sz w:val="13"/>
              </w:rPr>
              <w:t>Physical Incident Evidence Preservation contributes to the Business Continuity Management &amp; Operational Resilience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CRO034-0280</w:t>
            </w:r>
          </w:p>
        </w:tc>
        <w:tc>
          <w:tcPr>
            <w:tcW w:type="dxa" w:w="1278"/>
            <w:vAlign w:val="top"/>
          </w:tcPr>
          <w:p>
            <w:r/>
            <w:r>
              <w:rPr>
                <w:b w:val="0"/>
                <w:sz w:val="13"/>
              </w:rPr>
              <w:t>D9-CTL-07</w:t>
            </w:r>
          </w:p>
        </w:tc>
        <w:tc>
          <w:tcPr>
            <w:tcW w:type="dxa" w:w="1278"/>
            <w:vAlign w:val="top"/>
          </w:tcPr>
          <w:p>
            <w:r/>
            <w:r>
              <w:rPr>
                <w:b w:val="0"/>
                <w:sz w:val="13"/>
              </w:rPr>
              <w:t>PHYSICAL INCIDENT EVIDENCE PRESERVATION</w:t>
            </w:r>
          </w:p>
        </w:tc>
        <w:tc>
          <w:tcPr>
            <w:tcW w:type="dxa" w:w="1278"/>
            <w:vAlign w:val="top"/>
          </w:tcPr>
          <w:p>
            <w:r/>
            <w:r>
              <w:rPr>
                <w:b w:val="0"/>
                <w:sz w:val="13"/>
              </w:rPr>
              <w:t>SEF</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Physical Incident Evidence Preservation contributes to the Security Incident Management, E-Discovery &amp; Cloud Forensics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r>
        <w:tc>
          <w:tcPr>
            <w:tcW w:type="dxa" w:w="1278"/>
            <w:vAlign w:val="top"/>
          </w:tcPr>
          <w:p>
            <w:r/>
            <w:r>
              <w:rPr>
                <w:b w:val="0"/>
                <w:sz w:val="13"/>
              </w:rPr>
              <w:t>CRO034-0281</w:t>
            </w:r>
          </w:p>
        </w:tc>
        <w:tc>
          <w:tcPr>
            <w:tcW w:type="dxa" w:w="1278"/>
            <w:vAlign w:val="top"/>
          </w:tcPr>
          <w:p>
            <w:r/>
            <w:r>
              <w:rPr>
                <w:b w:val="0"/>
                <w:sz w:val="13"/>
              </w:rPr>
              <w:t>D9-CTL-07</w:t>
            </w:r>
          </w:p>
        </w:tc>
        <w:tc>
          <w:tcPr>
            <w:tcW w:type="dxa" w:w="1278"/>
            <w:vAlign w:val="top"/>
          </w:tcPr>
          <w:p>
            <w:r/>
            <w:r>
              <w:rPr>
                <w:b w:val="0"/>
                <w:sz w:val="13"/>
              </w:rPr>
              <w:t>PHYSICAL INCIDENT EVIDENCE PRESERVATION</w:t>
            </w:r>
          </w:p>
        </w:tc>
        <w:tc>
          <w:tcPr>
            <w:tcW w:type="dxa" w:w="1278"/>
            <w:vAlign w:val="top"/>
          </w:tcPr>
          <w:p>
            <w:r/>
            <w:r>
              <w:rPr>
                <w:b w:val="0"/>
                <w:sz w:val="13"/>
              </w:rPr>
              <w:t>LOG</w:t>
            </w:r>
          </w:p>
        </w:tc>
        <w:tc>
          <w:tcPr>
            <w:tcW w:type="dxa" w:w="1278"/>
            <w:vAlign w:val="top"/>
          </w:tcPr>
          <w:p>
            <w:r/>
            <w:r>
              <w:rPr>
                <w:b w:val="0"/>
                <w:sz w:val="13"/>
              </w:rPr>
              <w:t>S</w:t>
            </w:r>
          </w:p>
        </w:tc>
        <w:tc>
          <w:tcPr>
            <w:tcW w:type="dxa" w:w="1278"/>
            <w:vAlign w:val="top"/>
          </w:tcPr>
          <w:p>
            <w:r/>
            <w:r>
              <w:rPr>
                <w:b w:val="0"/>
                <w:sz w:val="13"/>
              </w:rPr>
              <w:t>Medium</w:t>
            </w:r>
          </w:p>
        </w:tc>
        <w:tc>
          <w:tcPr>
            <w:tcW w:type="dxa" w:w="1278"/>
            <w:vAlign w:val="top"/>
          </w:tcPr>
          <w:p>
            <w:r/>
            <w:r>
              <w:rPr>
                <w:b w:val="0"/>
                <w:sz w:val="13"/>
              </w:rPr>
              <w:t>Physical Incident Evidence Preservation contributes to the Logging &amp; Monitoring outcome by providing AI-specific requirements that can operate within the cloud control environment.</w:t>
            </w:r>
          </w:p>
        </w:tc>
        <w:tc>
          <w:tcPr>
            <w:tcW w:type="dxa" w:w="1278"/>
            <w:vAlign w:val="top"/>
          </w:tcPr>
          <w:p>
            <w:r/>
            <w:r>
              <w:rPr>
                <w:b w:val="0"/>
                <w:sz w:val="13"/>
              </w:rPr>
              <w:t>CCM v4.1 includes cloud-provider/customer responsibility allocation and detailed control specifications not established by this GAISSF control alone.</w:t>
            </w:r>
          </w:p>
        </w:tc>
      </w:tr>
    </w:tbl>
    <w:p>
      <w:r>
        <w:br w:type="page"/>
      </w:r>
    </w:p>
    <w:p>
      <w:pPr>
        <w:pStyle w:val="Heading1"/>
      </w:pPr>
      <w:r>
        <w:t>Annex B — Source Register</w:t>
      </w:r>
    </w:p>
    <w:tbl>
      <w:tblPr>
        <w:tblStyle w:val="TableGrid"/>
        <w:tblW w:type="auto" w:w="0"/>
        <w:jc w:val="center"/>
        <w:tblLook w:firstColumn="1" w:firstRow="1" w:lastColumn="0" w:lastRow="0" w:noHBand="0" w:noVBand="1" w:val="04A0"/>
      </w:tblPr>
      <w:tblGrid>
        <w:gridCol w:w="2556"/>
        <w:gridCol w:w="2556"/>
        <w:gridCol w:w="2556"/>
        <w:gridCol w:w="2556"/>
      </w:tblGrid>
      <w:tr>
        <w:trPr>
          <w:tblHeader w:val="true"/>
        </w:trPr>
        <w:tc>
          <w:tcPr>
            <w:tcW w:type="dxa" w:w="2556"/>
            <w:vAlign w:val="top"/>
            <w:shd w:fill="163A5F"/>
          </w:tcPr>
          <w:p>
            <w:r/>
            <w:r>
              <w:rPr>
                <w:b/>
                <w:color w:val="FFFFFF"/>
                <w:sz w:val="15"/>
              </w:rPr>
              <w:t>Source</w:t>
            </w:r>
          </w:p>
        </w:tc>
        <w:tc>
          <w:tcPr>
            <w:tcW w:type="dxa" w:w="2556"/>
            <w:vAlign w:val="top"/>
            <w:shd w:fill="163A5F"/>
          </w:tcPr>
          <w:p>
            <w:r/>
            <w:r>
              <w:rPr>
                <w:b/>
                <w:color w:val="FFFFFF"/>
                <w:sz w:val="15"/>
              </w:rPr>
              <w:t>Version/status</w:t>
            </w:r>
          </w:p>
        </w:tc>
        <w:tc>
          <w:tcPr>
            <w:tcW w:type="dxa" w:w="2556"/>
            <w:vAlign w:val="top"/>
            <w:shd w:fill="163A5F"/>
          </w:tcPr>
          <w:p>
            <w:r/>
            <w:r>
              <w:rPr>
                <w:b/>
                <w:color w:val="FFFFFF"/>
                <w:sz w:val="15"/>
              </w:rPr>
              <w:t>Role</w:t>
            </w:r>
          </w:p>
        </w:tc>
        <w:tc>
          <w:tcPr>
            <w:tcW w:type="dxa" w:w="2556"/>
            <w:vAlign w:val="top"/>
            <w:shd w:fill="163A5F"/>
          </w:tcPr>
          <w:p>
            <w:r/>
            <w:r>
              <w:rPr>
                <w:b/>
                <w:color w:val="FFFFFF"/>
                <w:sz w:val="15"/>
              </w:rPr>
              <w:t>Official location</w:t>
            </w:r>
          </w:p>
        </w:tc>
      </w:tr>
      <w:tr>
        <w:tc>
          <w:tcPr>
            <w:tcW w:type="dxa" w:w="2556"/>
            <w:vAlign w:val="top"/>
          </w:tcPr>
          <w:p>
            <w:r/>
            <w:r>
              <w:rPr>
                <w:b w:val="0"/>
                <w:sz w:val="15"/>
              </w:rPr>
              <w:t>GAISSF Framework Standard</w:t>
            </w:r>
          </w:p>
        </w:tc>
        <w:tc>
          <w:tcPr>
            <w:tcW w:type="dxa" w:w="2556"/>
            <w:vAlign w:val="top"/>
          </w:tcPr>
          <w:p>
            <w:r/>
            <w:r>
              <w:rPr>
                <w:b w:val="0"/>
                <w:sz w:val="15"/>
              </w:rPr>
              <w:t>GAISSF-NOR-001 v1.0</w:t>
            </w:r>
          </w:p>
        </w:tc>
        <w:tc>
          <w:tcPr>
            <w:tcW w:type="dxa" w:w="2556"/>
            <w:vAlign w:val="top"/>
          </w:tcPr>
          <w:p>
            <w:r/>
            <w:r>
              <w:rPr>
                <w:b w:val="0"/>
                <w:sz w:val="15"/>
              </w:rPr>
              <w:t>Normative framework baseline</w:t>
            </w:r>
          </w:p>
        </w:tc>
        <w:tc>
          <w:tcPr>
            <w:tcW w:type="dxa" w:w="2556"/>
            <w:vAlign w:val="top"/>
          </w:tcPr>
          <w:p>
            <w:r/>
            <w:r>
              <w:rPr>
                <w:b w:val="0"/>
                <w:sz w:val="15"/>
              </w:rPr>
              <w:t>Controlled ODA3 Institute source</w:t>
            </w:r>
          </w:p>
        </w:tc>
      </w:tr>
      <w:tr>
        <w:tc>
          <w:tcPr>
            <w:tcW w:type="dxa" w:w="2556"/>
            <w:vAlign w:val="top"/>
          </w:tcPr>
          <w:p>
            <w:r/>
            <w:r>
              <w:rPr>
                <w:b w:val="0"/>
                <w:sz w:val="15"/>
              </w:rPr>
              <w:t>GAISSF Control Catalogue</w:t>
            </w:r>
          </w:p>
        </w:tc>
        <w:tc>
          <w:tcPr>
            <w:tcW w:type="dxa" w:w="2556"/>
            <w:vAlign w:val="top"/>
          </w:tcPr>
          <w:p>
            <w:r/>
            <w:r>
              <w:rPr>
                <w:b w:val="0"/>
                <w:sz w:val="15"/>
              </w:rPr>
              <w:t>GAISSF-NOR-004 v1.0</w:t>
            </w:r>
          </w:p>
        </w:tc>
        <w:tc>
          <w:tcPr>
            <w:tcW w:type="dxa" w:w="2556"/>
            <w:vAlign w:val="top"/>
          </w:tcPr>
          <w:p>
            <w:r/>
            <w:r>
              <w:rPr>
                <w:b w:val="0"/>
                <w:sz w:val="15"/>
              </w:rPr>
              <w:t>Normative control source</w:t>
            </w:r>
          </w:p>
        </w:tc>
        <w:tc>
          <w:tcPr>
            <w:tcW w:type="dxa" w:w="2556"/>
            <w:vAlign w:val="top"/>
          </w:tcPr>
          <w:p>
            <w:r/>
            <w:r>
              <w:rPr>
                <w:b w:val="0"/>
                <w:sz w:val="15"/>
              </w:rPr>
              <w:t>Controlled ODA3 Institute source</w:t>
            </w:r>
          </w:p>
        </w:tc>
      </w:tr>
      <w:tr>
        <w:tc>
          <w:tcPr>
            <w:tcW w:type="dxa" w:w="2556"/>
            <w:vAlign w:val="top"/>
          </w:tcPr>
          <w:p>
            <w:r/>
            <w:r>
              <w:rPr>
                <w:b w:val="0"/>
                <w:sz w:val="15"/>
              </w:rPr>
              <w:t>CSA Cloud Controls Matrix and CAIQ</w:t>
            </w:r>
          </w:p>
        </w:tc>
        <w:tc>
          <w:tcPr>
            <w:tcW w:type="dxa" w:w="2556"/>
            <w:vAlign w:val="top"/>
          </w:tcPr>
          <w:p>
            <w:r/>
            <w:r>
              <w:rPr>
                <w:b w:val="0"/>
                <w:sz w:val="15"/>
              </w:rPr>
              <w:t>v4.1, released 27 January 2026</w:t>
            </w:r>
          </w:p>
        </w:tc>
        <w:tc>
          <w:tcPr>
            <w:tcW w:type="dxa" w:w="2556"/>
            <w:vAlign w:val="top"/>
          </w:tcPr>
          <w:p>
            <w:r/>
            <w:r>
              <w:rPr>
                <w:b w:val="0"/>
                <w:sz w:val="15"/>
              </w:rPr>
              <w:t>External cloud-control baseline</w:t>
            </w:r>
          </w:p>
        </w:tc>
        <w:tc>
          <w:tcPr>
            <w:tcW w:type="dxa" w:w="2556"/>
            <w:vAlign w:val="top"/>
          </w:tcPr>
          <w:p>
            <w:r/>
            <w:r>
              <w:rPr>
                <w:b w:val="0"/>
                <w:sz w:val="15"/>
              </w:rPr>
              <w:t>https://cloudsecurityalliance.org/artifacts/cloud-controls-matrix-v4-1</w:t>
            </w:r>
          </w:p>
        </w:tc>
      </w:tr>
      <w:tr>
        <w:tc>
          <w:tcPr>
            <w:tcW w:type="dxa" w:w="2556"/>
            <w:vAlign w:val="top"/>
          </w:tcPr>
          <w:p>
            <w:r/>
            <w:r>
              <w:rPr>
                <w:b w:val="0"/>
                <w:sz w:val="15"/>
              </w:rPr>
              <w:t>CCM Implementation and Auditing Guidelines</w:t>
            </w:r>
          </w:p>
        </w:tc>
        <w:tc>
          <w:tcPr>
            <w:tcW w:type="dxa" w:w="2556"/>
            <w:vAlign w:val="top"/>
          </w:tcPr>
          <w:p>
            <w:r/>
            <w:r>
              <w:rPr>
                <w:b w:val="0"/>
                <w:sz w:val="15"/>
              </w:rPr>
              <w:t>v4.1</w:t>
            </w:r>
          </w:p>
        </w:tc>
        <w:tc>
          <w:tcPr>
            <w:tcW w:type="dxa" w:w="2556"/>
            <w:vAlign w:val="top"/>
          </w:tcPr>
          <w:p>
            <w:r/>
            <w:r>
              <w:rPr>
                <w:b w:val="0"/>
                <w:sz w:val="15"/>
              </w:rPr>
              <w:t>Supplementary implementation and assessment guidance</w:t>
            </w:r>
          </w:p>
        </w:tc>
        <w:tc>
          <w:tcPr>
            <w:tcW w:type="dxa" w:w="2556"/>
            <w:vAlign w:val="top"/>
          </w:tcPr>
          <w:p>
            <w:r/>
            <w:r>
              <w:rPr>
                <w:b w:val="0"/>
                <w:sz w:val="15"/>
              </w:rPr>
              <w:t>Included with official CCM v4.1 release</w:t>
            </w:r>
          </w:p>
        </w:tc>
      </w:tr>
      <w:tr>
        <w:tc>
          <w:tcPr>
            <w:tcW w:type="dxa" w:w="2556"/>
            <w:vAlign w:val="top"/>
          </w:tcPr>
          <w:p>
            <w:r/>
            <w:r>
              <w:rPr>
                <w:b w:val="0"/>
                <w:sz w:val="15"/>
              </w:rPr>
              <w:t>STAR Program</w:t>
            </w:r>
          </w:p>
        </w:tc>
        <w:tc>
          <w:tcPr>
            <w:tcW w:type="dxa" w:w="2556"/>
            <w:vAlign w:val="top"/>
          </w:tcPr>
          <w:p>
            <w:r/>
            <w:r>
              <w:rPr>
                <w:b w:val="0"/>
                <w:sz w:val="15"/>
              </w:rPr>
              <w:t>Current program</w:t>
            </w:r>
          </w:p>
        </w:tc>
        <w:tc>
          <w:tcPr>
            <w:tcW w:type="dxa" w:w="2556"/>
            <w:vAlign w:val="top"/>
          </w:tcPr>
          <w:p>
            <w:r/>
            <w:r>
              <w:rPr>
                <w:b w:val="0"/>
                <w:sz w:val="15"/>
              </w:rPr>
              <w:t>Separate assurance and registry layer</w:t>
            </w:r>
          </w:p>
        </w:tc>
        <w:tc>
          <w:tcPr>
            <w:tcW w:type="dxa" w:w="2556"/>
            <w:vAlign w:val="top"/>
          </w:tcPr>
          <w:p>
            <w:r/>
            <w:r>
              <w:rPr>
                <w:b w:val="0"/>
                <w:sz w:val="15"/>
              </w:rPr>
              <w:t>https://cloudsecurityalliance.org/star</w:t>
            </w:r>
          </w:p>
        </w:tc>
      </w:tr>
    </w:tbl>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4"/>
      </w:rPr>
      <w:t>ODA3 Institute | CRO-034 | GAISSF® v1.0 | Publication Candidate | © 2026 ODA3 Pvt Ltd</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63A5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63A5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63A5F"/>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63A5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