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4324A"/>
          <w:sz w:val="28"/>
        </w:rPr>
        <w:t>ODA3 Institute</w:t>
      </w:r>
    </w:p>
    <w:p>
      <w:pPr>
        <w:pStyle w:val="Title"/>
        <w:jc w:val="center"/>
      </w:pPr>
      <w:r>
        <w:t>SEC-051 - GAISSF Automotive Sector Implementation Guide</w:t>
      </w:r>
    </w:p>
    <w:p>
      <w:pPr>
        <w:jc w:val="center"/>
      </w:pPr>
      <w:r>
        <w:t>Automotive Sector Implementation Guide</w:t>
      </w:r>
    </w:p>
    <w:tbl>
      <w:tblPr>
        <w:tblStyle w:val="TableGrid"/>
        <w:tblW w:type="auto" w:w="0"/>
        <w:jc w:val="center"/>
        <w:tblLook w:firstColumn="1" w:firstRow="1" w:lastColumn="0" w:lastRow="0" w:noHBand="0" w:noVBand="1" w:val="04A0"/>
      </w:tblPr>
      <w:tblGrid>
        <w:gridCol w:w="5040"/>
        <w:gridCol w:w="5040"/>
      </w:tblGrid>
      <w:tr>
        <w:tc>
          <w:tcPr>
            <w:tcW w:type="dxa" w:w="5040"/>
            <w:shd w:fill="DCE7EE"/>
          </w:tcPr>
          <w:p>
            <w:r>
              <w:t>Document ID</w:t>
            </w:r>
          </w:p>
        </w:tc>
        <w:tc>
          <w:tcPr>
            <w:tcW w:type="dxa" w:w="5040"/>
          </w:tcPr>
          <w:p>
            <w:r>
              <w:t>SEC-051</w:t>
            </w:r>
          </w:p>
        </w:tc>
      </w:tr>
      <w:tr>
        <w:tc>
          <w:tcPr>
            <w:tcW w:type="dxa" w:w="5040"/>
            <w:shd w:fill="DCE7EE"/>
          </w:tcPr>
          <w:p>
            <w:r>
              <w:t>Status</w:t>
            </w:r>
          </w:p>
        </w:tc>
        <w:tc>
          <w:tcPr>
            <w:tcW w:type="dxa" w:w="5040"/>
          </w:tcPr>
          <w:p>
            <w:r>
              <w:t>Publication Candidate - Open Review Gates</w:t>
            </w:r>
          </w:p>
        </w:tc>
      </w:tr>
      <w:tr>
        <w:tc>
          <w:tcPr>
            <w:tcW w:type="dxa" w:w="5040"/>
            <w:shd w:fill="DCE7EE"/>
          </w:tcPr>
          <w:p>
            <w:r>
              <w:t>Version</w:t>
            </w:r>
          </w:p>
        </w:tc>
        <w:tc>
          <w:tcPr>
            <w:tcW w:type="dxa" w:w="5040"/>
          </w:tcPr>
          <w:p>
            <w:r>
              <w:t>1.0</w:t>
            </w:r>
          </w:p>
        </w:tc>
      </w:tr>
      <w:tr>
        <w:tc>
          <w:tcPr>
            <w:tcW w:type="dxa" w:w="5040"/>
            <w:shd w:fill="DCE7EE"/>
          </w:tcPr>
          <w:p>
            <w:r>
              <w:t>Edition date</w:t>
            </w:r>
          </w:p>
        </w:tc>
        <w:tc>
          <w:tcPr>
            <w:tcW w:type="dxa" w:w="5040"/>
          </w:tcPr>
          <w:p>
            <w:r>
              <w:t>1 July 2026</w:t>
            </w:r>
          </w:p>
        </w:tc>
      </w:tr>
    </w:tbl>
    <w:p>
      <w:r>
        <w:t>© 2026 ODA3 Pvt Ltd. Published by ODA3 Institute.</w:t>
      </w:r>
    </w:p>
    <w:p>
      <w:r>
        <w:rPr>
          <w:b/>
        </w:rPr>
        <w:t>Status:</w:t>
      </w:r>
      <w:r>
        <w:t xml:space="preserve"> Publication Candidate - Open Review Gates  </w:t>
      </w:r>
    </w:p>
    <w:p>
      <w:r>
        <w:rPr>
          <w:b/>
        </w:rPr>
        <w:t>Publisher:</w:t>
      </w:r>
      <w:r>
        <w:t xml:space="preserve"> ODA3 Institute  </w:t>
      </w:r>
    </w:p>
    <w:p>
      <w:r>
        <w:rPr>
          <w:b/>
        </w:rPr>
        <w:t>Legal entity:</w:t>
      </w:r>
      <w:r>
        <w:t xml:space="preserve"> ODA3 Pvt Ltd  </w:t>
      </w:r>
    </w:p>
    <w:p>
      <w:r>
        <w:rPr>
          <w:b/>
        </w:rPr>
        <w:t>Edition date:</w:t>
      </w:r>
      <w:r>
        <w:t xml:space="preserve"> 1 July 2026</w:t>
      </w:r>
    </w:p>
    <w:p>
      <w:pPr>
        <w:ind w:left="360"/>
      </w:pPr>
      <w:r>
        <w:rPr>
          <w:b/>
          <w:i/>
        </w:rPr>
        <w:t>Methodology and evidence note.</w:t>
      </w:r>
      <w:r>
        <w:t xml:space="preserve"> Authoritative GAISSF identifiers and titles are sourced from GAISSF-NOR-001 [T1]. Automotive interpretations, classifications, use cases, threat scenarios, metrics, and crosswalks are analytical implementation guidance [T3] unless a record cites a different tier. No proprietary vehicle telemetry, client data, or internal incident dataset was used.</w:t>
      </w:r>
    </w:p>
    <w:p>
      <w:pPr>
        <w:pStyle w:val="Heading1"/>
      </w:pPr>
      <w:r>
        <w:t>Executive overview</w:t>
      </w:r>
    </w:p>
    <w:p>
      <w:r>
        <w:t>Automotive artificial intelligence can affect release authority, product liability exposure, warranty and recall cost, type-approval schedules, supplier accountability, vehicle availability, and customer trust. Leadership therefore needs one governed assurance model linking AI security to vehicle cybersecurity, functional safety, Safety of the Intended Functionality (SOTIF), privacy, product safety, software updates, and evidence-based release decisions. [T3]</w:t>
      </w:r>
    </w:p>
    <w:p>
      <w:r>
        <w:t>This guide translates the authoritative 59-control GAISSF baseline into operational automotive contexts. It does not alter the normative controls or claim legal compliance, homologation, safety approval, cybersecurity approval, accredited certification, or prevention of harm. [T1]</w:t>
      </w:r>
    </w:p>
    <w:p>
      <w:pPr>
        <w:pStyle w:val="Heading1"/>
      </w:pPr>
      <w:r>
        <w:t>Purpose, scope and intended use</w:t>
      </w:r>
    </w:p>
    <w:p>
      <w:r>
        <w:t>The guide applies to vehicle manufacturers, suppliers, semiconductor and software providers, cloud and connected-service providers, fleets, mobility platforms, charging operators, dealerships, aftermarket providers, laboratories, approval functions, and assurance teams. Applicability varies by actor, system boundary, vehicle category, jurisdiction, authority, connectivity, lifecycle stage, and operating design domain. [T3]</w:t>
      </w:r>
    </w:p>
    <w:p>
      <w:pPr>
        <w:pStyle w:val="Heading1"/>
      </w:pPr>
      <w:r>
        <w:t>Normative and informative boundary</w:t>
      </w:r>
    </w:p>
    <w:p>
      <w:r>
        <w:t>The exact GAISSF control identifiers and titles are authoritative [T1]. Every automotive interpretation, implementation example, evidence record, metric, classification profile, use case, threat scenario, and external cross-standard mapping is informative [T3]. “Shall” is reserved for reproduced normative language.</w:t>
      </w:r>
    </w:p>
    <w:p>
      <w:pPr>
        <w:pStyle w:val="Heading1"/>
      </w:pPr>
      <w:r>
        <w:t>Automotive ecosystem and system landscape</w:t>
      </w:r>
    </w:p>
    <w:p>
      <w:r>
        <w:t>The relevant system boundary can include perception, sensor fusion, driver and occupant monitoring, vehicle-control functions, battery and energy-management systems, telematics, gateways, infotainment, connected-vehicle backends, mobile applications, public-key infrastructure, mapping, charging, fleet platforms, model-development pipelines, simulation, hardware-in-the-loop environments, manufacturing inspection, and engineering assistants. [T3]</w:t>
      </w:r>
    </w:p>
    <w:p>
      <w:pPr>
        <w:pStyle w:val="Heading1"/>
      </w:pPr>
      <w:r>
        <w:t>Automotive risk context</w:t>
      </w:r>
    </w:p>
    <w:p>
      <w:r>
        <w:t>Automotive AI risk is differentiated by physical consequence, fleet-scale common-mode failure, long support periods, complex supplier chains, constrained field remediation, signed software and model updates, connected-service dependencies, and the need to reconcile security changes with safety assumptions. [T3]</w:t>
      </w:r>
    </w:p>
    <w:p>
      <w:r>
        <w:t>Risk should be reviewed across six separate impact vectors: Mission, Human, Security, Legal and Policy, Strategic, and Financial. Do not collapse them into one score where aggregation could conceal an unacceptable human or safety impact. A practical review can rate each vector Low, Medium, High, or Critical, record the evidence and uncertainty, and require cross-functional approval where any vector exceeds the organisation’s threshold.</w:t>
      </w:r>
    </w:p>
    <w:p>
      <w:pPr>
        <w:pStyle w:val="Heading1"/>
      </w:pPr>
      <w:r>
        <w:t>System classification profiles</w:t>
      </w:r>
    </w:p>
    <w:p>
      <w:r>
        <w:t>Profiles A-E are informative implementation aids, not GAISSF conformance levels, vehicle automation levels, Automotive Safety Integrity Levels, assurance levels, maturity levels, or legal classifications. Profile A covers low-impact support; B operational assistance; C material decision support; D safety- or security-relevant automation; and E high-consequence vehicle authority. Classification depends on actual authority, autonomy, safety relevance, connectivity, scale, data sensitivity, reversibility, fallback, supplier dependency, and failure propagation. [T3]</w:t>
      </w:r>
    </w:p>
    <w:p>
      <w:pPr>
        <w:pStyle w:val="Heading1"/>
      </w:pPr>
      <w:r>
        <w:t>Integrated assurance operating model</w:t>
      </w:r>
    </w:p>
    <w:p>
      <w:pPr>
        <w:pStyle w:val="ListNumber"/>
      </w:pPr>
      <w:r>
        <w:t>Define the system, operating context, interfaces, and decision authority.</w:t>
      </w:r>
    </w:p>
    <w:p>
      <w:pPr>
        <w:pStyle w:val="ListNumber"/>
      </w:pPr>
      <w:r>
        <w:t>Link AI, cybersecurity, functional-safety, SOTIF, privacy, product-safety, legal, supplier, and product-governance owners.</w:t>
      </w:r>
    </w:p>
    <w:p>
      <w:pPr>
        <w:pStyle w:val="ListNumber"/>
      </w:pPr>
      <w:r>
        <w:t>Maintain one controlled inventory and change record.</w:t>
      </w:r>
    </w:p>
    <w:p>
      <w:pPr>
        <w:pStyle w:val="ListNumber"/>
      </w:pPr>
      <w:r>
        <w:t>Reconcile assumptions before release and after material change.</w:t>
      </w:r>
    </w:p>
    <w:p>
      <w:pPr>
        <w:pStyle w:val="ListNumber"/>
      </w:pPr>
      <w:r>
        <w:t>Preserve evidence sufficient to reconstruct model, data, software, update, vehicle, and fleet state.</w:t>
      </w:r>
    </w:p>
    <w:p>
      <w:pPr>
        <w:pStyle w:val="ListNumber"/>
      </w:pPr>
      <w:r>
        <w:t>Escalate safety-relevant security events through both incident-response and product-safety channels.</w:t>
      </w:r>
    </w:p>
    <w:p>
      <w:pPr>
        <w:pStyle w:val="ListNumber"/>
      </w:pPr>
      <w:r>
        <w:t>Require explicit residual-risk acceptance and expiry for exceptions. [T3]</w:t>
      </w:r>
    </w:p>
    <w:p>
      <w:pPr>
        <w:pStyle w:val="Heading1"/>
      </w:pPr>
      <w:r>
        <w:t>90-day implementation sequence</w:t>
      </w:r>
    </w:p>
    <w:p>
      <w:r>
        <w:rPr>
          <w:b/>
        </w:rPr>
        <w:t>Days 0-30:</w:t>
      </w:r>
      <w:r>
        <w:t xml:space="preserve"> establish governance; inventory systems; classify authority and consequence; identify critical suppliers; open evidence repositories and specialist review gates.</w:t>
      </w:r>
    </w:p>
    <w:p>
      <w:r>
        <w:rPr>
          <w:b/>
        </w:rPr>
        <w:t>Days 31-60:</w:t>
      </w:r>
      <w:r>
        <w:t xml:space="preserve"> complete priority mappings; perform integrated threat analysis; verify model and data provenance; assess suppliers; define monitoring, incident, and Over-the-Air (OTA) update controls.</w:t>
      </w:r>
    </w:p>
    <w:p>
      <w:r>
        <w:rPr>
          <w:b/>
        </w:rPr>
        <w:t>Days 61-90:</w:t>
      </w:r>
      <w:r>
        <w:t xml:space="preserve"> test operating effectiveness; execute representative scenarios; validate monitoring and escalation; close critical evidence gaps; conduct independent readiness review; document residual risk.</w:t>
      </w:r>
    </w:p>
    <w:p>
      <w:pPr>
        <w:pStyle w:val="Heading1"/>
      </w:pPr>
      <w:r>
        <w:t>Worked metric example</w:t>
      </w:r>
    </w:p>
    <w:p>
      <w:r>
        <w:rPr>
          <w:b/>
        </w:rPr>
        <w:t>Metric:</w:t>
      </w:r>
      <w:r>
        <w:t xml:space="preserve"> Percentage of applicable in-scope systems with current approved evidence and no overdue high-risk exception.</w:t>
      </w:r>
    </w:p>
    <w:p>
      <w:r>
        <w:rPr>
          <w:b/>
        </w:rPr>
        <w:t>Example:</w:t>
      </w:r>
      <w:r>
        <w:t xml:space="preserve"> Five systems are in scope. Four have current approved evidence and no overdue high-risk exception. The result is 4 ÷ 5 = </w:t>
      </w:r>
      <w:r>
        <w:rPr>
          <w:b/>
        </w:rPr>
        <w:t>80%</w:t>
      </w:r>
      <w:r>
        <w:t>. The report must retain the denominator, exclusions, evidence date, and exception status so the figure cannot be improved by silently narrowing scope.</w:t>
      </w:r>
    </w:p>
    <w:p>
      <w:pPr>
        <w:pStyle w:val="Heading1"/>
      </w:pPr>
      <w:r>
        <w:t>Standards and regulatory considerations</w:t>
      </w:r>
    </w:p>
    <w:p>
      <w:r>
        <w:t>Mappings are directional and do not establish equivalence or compliance inheritance. Primary official publications are treated as [T1]. The automotive interpretation and crosswalk are analytical [T3] until clause-level specialist review is completed.</w:t>
      </w:r>
    </w:p>
    <w:p>
      <w:pPr>
        <w:pStyle w:val="ListBullet"/>
      </w:pPr>
      <w:r>
        <w:rPr>
          <w:b/>
        </w:rPr>
        <w:t>UN Regulation No. 155 - Cyber security and cyber security management system</w:t>
      </w:r>
      <w:r>
        <w:t xml:space="preserve"> [T1]: Vehicle cybersecurity governance, lifecycle risk management, monitoring and response. Analytical mapping [T3]. Limitation: Jurisdiction and vehicle-category applicability require legal/type-approval review.</w:t>
      </w:r>
    </w:p>
    <w:p>
      <w:pPr>
        <w:pStyle w:val="ListBullet"/>
      </w:pPr>
      <w:r>
        <w:rPr>
          <w:b/>
        </w:rPr>
        <w:t>UN Regulation No. 156 - Software update and software update management system</w:t>
      </w:r>
      <w:r>
        <w:t xml:space="preserve"> [T1]: Software/AI update governance, integrity, records, compatibility and controlled release. Analytical mapping [T3]. Limitation: Current series of amendments and national implementation must be verified.</w:t>
      </w:r>
    </w:p>
    <w:p>
      <w:pPr>
        <w:pStyle w:val="ListBullet"/>
      </w:pPr>
      <w:r>
        <w:rPr>
          <w:b/>
        </w:rPr>
        <w:t>ISO/SAE 21434:2021 - Road vehicles - Cybersecurity engineering</w:t>
      </w:r>
      <w:r>
        <w:t xml:space="preserve"> [T1]: Cybersecurity engineering across concept, development, production, operations, maintenance and decommissioning. Analytical mapping [T3]. Limitation: No equivalence or compliance inheritance is claimed.</w:t>
      </w:r>
    </w:p>
    <w:p>
      <w:pPr>
        <w:pStyle w:val="ListBullet"/>
      </w:pPr>
      <w:r>
        <w:rPr>
          <w:b/>
        </w:rPr>
        <w:t>ISO 26262 series:2018 - Road vehicles - Functional safety</w:t>
      </w:r>
      <w:r>
        <w:t xml:space="preserve"> [T1]: Functional-safety management and lifecycle coordination for safety-related E/E systems. Analytical mapping [T3]. Limitation: AI security does not replace functional-safety analysis or confirmation measures.</w:t>
      </w:r>
    </w:p>
    <w:p>
      <w:pPr>
        <w:pStyle w:val="ListBullet"/>
      </w:pPr>
      <w:r>
        <w:rPr>
          <w:b/>
        </w:rPr>
        <w:t>ISO 21448:2022 - Road vehicles - Safety of the intended functionality</w:t>
      </w:r>
      <w:r>
        <w:t xml:space="preserve"> [T1]: Performance limitations, foreseeable misuse, scenario analysis and unknown unsafe conditions. Analytical mapping [T3]. Limitation: Clause-level mapping requires lawful access and specialist SOTIF review.</w:t>
      </w:r>
    </w:p>
    <w:p>
      <w:pPr>
        <w:pStyle w:val="ListBullet"/>
      </w:pPr>
      <w:r>
        <w:rPr>
          <w:b/>
        </w:rPr>
        <w:t>ISO 24089:2023 - Road vehicles - Software update engineering</w:t>
      </w:r>
      <w:r>
        <w:t xml:space="preserve"> [T1]: Software update engineering and coordination with AI/model releases. Analytical mapping [T3]. Limitation: Applicability to model-only changes must be determined in system context.</w:t>
      </w:r>
    </w:p>
    <w:p>
      <w:pPr>
        <w:pStyle w:val="ListBullet"/>
      </w:pPr>
      <w:r>
        <w:rPr>
          <w:b/>
        </w:rPr>
        <w:t>ISO/IEC 42001:2023 - Information technology - Artificial intelligence - Management system</w:t>
      </w:r>
      <w:r>
        <w:t xml:space="preserve"> [T1]: AI governance, objectives, controls, documented information and continual improvement. Analytical mapping [T3]. Limitation: Management-system conformity does not establish vehicle safety or cybersecurity.</w:t>
      </w:r>
    </w:p>
    <w:p>
      <w:pPr>
        <w:pStyle w:val="ListBullet"/>
      </w:pPr>
      <w:r>
        <w:rPr>
          <w:b/>
        </w:rPr>
        <w:t>NIST AI RMF 1.0 - Artificial Intelligence Risk Management Framework</w:t>
      </w:r>
      <w:r>
        <w:t xml:space="preserve"> [T1]: Govern, map, measure and manage AI risks. Analytical mapping [T3]. Limitation: Not automotive-specific and not a legal compliance instrument.</w:t>
      </w:r>
    </w:p>
    <w:p>
      <w:pPr>
        <w:pStyle w:val="Heading1"/>
      </w:pPr>
      <w:r>
        <w:t>Domain-by-domain automotive implementation guidance</w:t>
      </w:r>
    </w:p>
    <w:p>
      <w:pPr>
        <w:pStyle w:val="Heading2"/>
      </w:pPr>
      <w:r>
        <w:t>D1 - MODEL INTEGRITY &amp; ADVERSARIAL ROBUSTNESS</w:t>
      </w:r>
    </w:p>
    <w:p>
      <w:r>
        <w:t>Apply this domain through data provenance, model integrity, adversarial testing, drift monitoring, signing, conversion and release controls. [T3] The Control Master and Annex A define the exact automotive implementation records.</w:t>
      </w:r>
    </w:p>
    <w:p>
      <w:pPr>
        <w:pStyle w:val="Heading2"/>
      </w:pPr>
      <w:r>
        <w:t>D2 - RUNTIME SECURITY &amp; ADVERSARIAL DEFENSE</w:t>
      </w:r>
    </w:p>
    <w:p>
      <w:r>
        <w:t>Apply this domain through prompt, multimodal, tool-call and cross-context controls for generative and interactive automotive functions. [T3] The Control Master and Annex A define the exact automotive implementation records.</w:t>
      </w:r>
    </w:p>
    <w:p>
      <w:pPr>
        <w:pStyle w:val="Heading2"/>
      </w:pPr>
      <w:r>
        <w:t>D3 - AGENTIC RISK &amp; AUTONOMOUS SYSTEM SECURITY</w:t>
      </w:r>
    </w:p>
    <w:p>
      <w:r>
        <w:t>Apply this domain through authority limits, agent communication, memory, embodied action, fallback, oversight and command verification. [T3] The Control Master and Annex A define the exact automotive implementation records.</w:t>
      </w:r>
    </w:p>
    <w:p>
      <w:pPr>
        <w:pStyle w:val="Heading2"/>
      </w:pPr>
      <w:r>
        <w:t>D4 - SUPPLY CHAIN &amp; THIRD-PARTY AI SECURITY</w:t>
      </w:r>
    </w:p>
    <w:p>
      <w:r>
        <w:t>Apply this domain through AI bills of materials, model scanning, registry vetting, third-party APIs, shadow AI and software composition analysis. [T3] The Control Master and Annex A define the exact automotive implementation records.</w:t>
      </w:r>
    </w:p>
    <w:p>
      <w:pPr>
        <w:pStyle w:val="Heading2"/>
      </w:pPr>
      <w:r>
        <w:t>D5 - CONTENT SAFETY &amp; OUTPUT INTEGRITY</w:t>
      </w:r>
    </w:p>
    <w:p>
      <w:r>
        <w:t>Apply this domain through output integrity, privacy, personal information leakage, copyright and privacy-preserving machine learning. [T3] The Control Master and Annex A define the exact automotive implementation records.</w:t>
      </w:r>
    </w:p>
    <w:p>
      <w:pPr>
        <w:pStyle w:val="Heading2"/>
      </w:pPr>
      <w:r>
        <w:t>D6 - GOVERNANCE, ACCOUNTABILITY &amp; HUMAN OVERSIGHT</w:t>
      </w:r>
    </w:p>
    <w:p>
      <w:r>
        <w:t>Apply this domain through human oversight, auditability, model cards, incident response, decommissioning, supplier governance and resilience. [T3] The Control Master and Annex A define the exact automotive implementation records.</w:t>
      </w:r>
    </w:p>
    <w:p>
      <w:pPr>
        <w:pStyle w:val="Heading2"/>
      </w:pPr>
      <w:r>
        <w:t>D7 - HUMAN &amp; SOCIETAL HARMS</w:t>
      </w:r>
    </w:p>
    <w:p>
      <w:r>
        <w:t>Apply this domain through training, authentication, social-engineering response and AI-enhanced external-attack defence. [T3] The Control Master and Annex A define the exact automotive implementation records.</w:t>
      </w:r>
    </w:p>
    <w:p>
      <w:pPr>
        <w:pStyle w:val="Heading2"/>
      </w:pPr>
      <w:r>
        <w:t>D8 - REGULATORY ALIGNMENT &amp; COMPLIANCE</w:t>
      </w:r>
    </w:p>
    <w:p>
      <w:r>
        <w:t>Apply this domain through applicable-law mapping, management-system alignment, technical documentation and secure-development evidence. [T3] The Control Master and Annex A define the exact automotive implementation records.</w:t>
      </w:r>
    </w:p>
    <w:p>
      <w:pPr>
        <w:pStyle w:val="Heading2"/>
      </w:pPr>
      <w:r>
        <w:t>D9 - PHYSICAL AI SAFETY</w:t>
      </w:r>
    </w:p>
    <w:p>
      <w:r>
        <w:t>Apply this domain through physical boundaries, safe states, override, cyber-physical detection, environmental monitoring and evidence preservation. [T3] The Control Master and Annex A define the exact automotive implementation records.</w:t>
      </w:r>
    </w:p>
    <w:p>
      <w:pPr>
        <w:pStyle w:val="Heading1"/>
      </w:pPr>
      <w:r>
        <w:t>Annex A - Complete control mapping</w:t>
      </w:r>
    </w:p>
    <w:p>
      <w:pPr>
        <w:pStyle w:val="Heading2"/>
      </w:pPr>
      <w:r>
        <w:t>D1-CTL-01 - DATASET PROVENANCE &amp; POISONING PREVENTION</w:t>
      </w:r>
    </w:p>
    <w:p>
      <w:r>
        <w:rPr>
          <w:b/>
        </w:rPr>
        <w:t>Authoritative GAISSF requirement [T1]:</w:t>
      </w:r>
      <w:r>
        <w:t xml:space="preserve"> Refer to GAISSF-NOR-001 v1.0.  </w:t>
      </w:r>
    </w:p>
    <w:p>
      <w:r>
        <w:rPr>
          <w:b/>
        </w:rPr>
        <w:t>Automotive interpretation [T3]:</w:t>
      </w:r>
      <w:r>
        <w:t xml:space="preserve"> Apply Dataset Provenance &amp; Poisoning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AUC-028; AUC-029  </w:t>
      </w:r>
    </w:p>
    <w:p>
      <w:r>
        <w:rPr>
          <w:b/>
        </w:rPr>
        <w:t>Related threat scenarios:</w:t>
      </w:r>
      <w:r>
        <w:t xml:space="preserve"> None assigned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AEV-009; AEV-015  </w:t>
      </w:r>
    </w:p>
    <w:p>
      <w:r>
        <w:rPr>
          <w:b/>
        </w:rPr>
        <w:t>Assessment question:</w:t>
      </w:r>
      <w:r>
        <w:t xml:space="preserve"> Is dataset provenance &amp; poisoning prevention implemented across the approved automotive system boundary, including suppliers, updates, field monitoring, exceptions, and operating evidence?  </w:t>
      </w:r>
    </w:p>
    <w:p>
      <w:r>
        <w:rPr>
          <w:b/>
        </w:rPr>
        <w:t>Owner / reviewer:</w:t>
      </w:r>
      <w:r>
        <w:t xml:space="preserve"> AI Security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D1-CTL-02 - MODEL EXTRACTION RESISTANCE</w:t>
      </w:r>
    </w:p>
    <w:p>
      <w:r>
        <w:rPr>
          <w:b/>
        </w:rPr>
        <w:t>Authoritative GAISSF requirement [T1]:</w:t>
      </w:r>
      <w:r>
        <w:t xml:space="preserve"> Refer to GAISSF-NOR-001 v1.0.  </w:t>
      </w:r>
    </w:p>
    <w:p>
      <w:r>
        <w:rPr>
          <w:b/>
        </w:rPr>
        <w:t>Automotive interpretation [T3]:</w:t>
      </w:r>
      <w:r>
        <w:t xml:space="preserve"> Apply Model Extraction Resistance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AUC-028; AUC-029; AUC-030  </w:t>
      </w:r>
    </w:p>
    <w:p>
      <w:r>
        <w:rPr>
          <w:b/>
        </w:rPr>
        <w:t>Related threat scenarios:</w:t>
      </w:r>
      <w:r>
        <w:t xml:space="preserve"> ATS-001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AEV-015  </w:t>
      </w:r>
    </w:p>
    <w:p>
      <w:r>
        <w:rPr>
          <w:b/>
        </w:rPr>
        <w:t>Assessment question:</w:t>
      </w:r>
      <w:r>
        <w:t xml:space="preserve"> Is model extraction resistance implemented across the approved automotive system boundary, including suppliers, updates, field monitoring, exceptions, and operating evidence?  </w:t>
      </w:r>
    </w:p>
    <w:p>
      <w:r>
        <w:rPr>
          <w:b/>
        </w:rPr>
        <w:t>Owner / reviewer:</w:t>
      </w:r>
      <w:r>
        <w:t xml:space="preserve"> Automotive Cybersecurity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D1-CTL-03 - BEHAVIORAL DRIFT DETECTION</w:t>
      </w:r>
    </w:p>
    <w:p>
      <w:r>
        <w:rPr>
          <w:b/>
        </w:rPr>
        <w:t>Authoritative GAISSF requirement [T1]:</w:t>
      </w:r>
      <w:r>
        <w:t xml:space="preserve"> Refer to GAISSF-NOR-001 v1.0.  </w:t>
      </w:r>
    </w:p>
    <w:p>
      <w:r>
        <w:rPr>
          <w:b/>
        </w:rPr>
        <w:t>Automotive interpretation [T3]:</w:t>
      </w:r>
      <w:r>
        <w:t xml:space="preserve"> Apply Behavioral Drift Detection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AUC-001; AUC-029; AUC-030  </w:t>
      </w:r>
    </w:p>
    <w:p>
      <w:r>
        <w:rPr>
          <w:b/>
        </w:rPr>
        <w:t>Related threat scenarios:</w:t>
      </w:r>
      <w:r>
        <w:t xml:space="preserve"> ATS-002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AEV-007; AEV-010; AEV-014; AEV-016; AEV-019; AEV-020; AEV-025  </w:t>
      </w:r>
    </w:p>
    <w:p>
      <w:r>
        <w:rPr>
          <w:b/>
        </w:rPr>
        <w:t>Assessment question:</w:t>
      </w:r>
      <w:r>
        <w:t xml:space="preserve"> Is behavioral drift detection implemented across the approved automotive system boundary, including suppliers, updates, field monitoring, exceptions, and operating evidence?  </w:t>
      </w:r>
    </w:p>
    <w:p>
      <w:r>
        <w:rPr>
          <w:b/>
        </w:rPr>
        <w:t>Owner / reviewer:</w:t>
      </w:r>
      <w:r>
        <w:t xml:space="preserve"> Vehicle Software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D1-CTL-04 - FEDERATED LEARNING POISONING PREVENTION</w:t>
      </w:r>
    </w:p>
    <w:p>
      <w:r>
        <w:rPr>
          <w:b/>
        </w:rPr>
        <w:t>Authoritative GAISSF requirement [T1]:</w:t>
      </w:r>
      <w:r>
        <w:t xml:space="preserve"> Refer to GAISSF-NOR-001 v1.0.  </w:t>
      </w:r>
    </w:p>
    <w:p>
      <w:r>
        <w:rPr>
          <w:b/>
        </w:rPr>
        <w:t>Automotive interpretation [T3]:</w:t>
      </w:r>
      <w:r>
        <w:t xml:space="preserve"> Apply Federated Learning Poisoning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AUC-001; AUC-029; AUC-030; AUC-031  </w:t>
      </w:r>
    </w:p>
    <w:p>
      <w:r>
        <w:rPr>
          <w:b/>
        </w:rPr>
        <w:t>Related threat scenarios:</w:t>
      </w:r>
      <w:r>
        <w:t xml:space="preserve"> ATS-003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AEV-009  </w:t>
      </w:r>
    </w:p>
    <w:p>
      <w:r>
        <w:rPr>
          <w:b/>
        </w:rPr>
        <w:t>Assessment question:</w:t>
      </w:r>
      <w:r>
        <w:t xml:space="preserve"> Is federated learning poisoning prevention implemented across the approved automotive system boundary, including suppliers, updates, field monitoring, exceptions, and operating evidence?  </w:t>
      </w:r>
    </w:p>
    <w:p>
      <w:r>
        <w:rPr>
          <w:b/>
        </w:rPr>
        <w:t>Owner / reviewer:</w:t>
      </w:r>
      <w:r>
        <w:t xml:space="preserve"> Functional Safety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D1-CTL-05 - EMBEDDING SPACE ROBUSTNESS</w:t>
      </w:r>
    </w:p>
    <w:p>
      <w:r>
        <w:rPr>
          <w:b/>
        </w:rPr>
        <w:t>Authoritative GAISSF requirement [T1]:</w:t>
      </w:r>
      <w:r>
        <w:t xml:space="preserve"> Refer to GAISSF-NOR-001 v1.0.  </w:t>
      </w:r>
    </w:p>
    <w:p>
      <w:r>
        <w:rPr>
          <w:b/>
        </w:rPr>
        <w:t>Automotive interpretation [T3]:</w:t>
      </w:r>
      <w:r>
        <w:t xml:space="preserve"> Apply Embedding Space Robustness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AUC-001; AUC-002; AUC-030; AUC-031  </w:t>
      </w:r>
    </w:p>
    <w:p>
      <w:r>
        <w:rPr>
          <w:b/>
        </w:rPr>
        <w:t>Related threat scenarios:</w:t>
      </w:r>
      <w:r>
        <w:t xml:space="preserve"> ATS-004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AEV-014  </w:t>
      </w:r>
    </w:p>
    <w:p>
      <w:r>
        <w:rPr>
          <w:b/>
        </w:rPr>
        <w:t>Assessment question:</w:t>
      </w:r>
      <w:r>
        <w:t xml:space="preserve"> Is embedding space robustness implemented across the approved automotive system boundary, including suppliers, updates, field monitoring, exceptions, and operating evidence?  </w:t>
      </w:r>
    </w:p>
    <w:p>
      <w:r>
        <w:rPr>
          <w:b/>
        </w:rPr>
        <w:t>Owner / reviewer:</w:t>
      </w:r>
      <w:r>
        <w:t xml:space="preserve"> Supplier Assurance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D1-CTL-06 - POST-QUANTUM MODEL SIGNING &amp; CRYPTO HARDENING</w:t>
      </w:r>
    </w:p>
    <w:p>
      <w:r>
        <w:rPr>
          <w:b/>
        </w:rPr>
        <w:t>Authoritative GAISSF requirement [T1]:</w:t>
      </w:r>
      <w:r>
        <w:t xml:space="preserve"> Refer to GAISSF-NOR-001 v1.0.  </w:t>
      </w:r>
    </w:p>
    <w:p>
      <w:r>
        <w:rPr>
          <w:b/>
        </w:rPr>
        <w:t>Automotive interpretation [T3]:</w:t>
      </w:r>
      <w:r>
        <w:t xml:space="preserve"> Apply Post-Quantum Model Signing &amp; Crypto Hardening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AUC-001; AUC-002; AUC-030; AUC-031; AUC-032  </w:t>
      </w:r>
    </w:p>
    <w:p>
      <w:r>
        <w:rPr>
          <w:b/>
        </w:rPr>
        <w:t>Related threat scenarios:</w:t>
      </w:r>
      <w:r>
        <w:t xml:space="preserve"> ATS-005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AEV-017; AEV-018  </w:t>
      </w:r>
    </w:p>
    <w:p>
      <w:r>
        <w:rPr>
          <w:b/>
        </w:rPr>
        <w:t>Assessment question:</w:t>
      </w:r>
      <w:r>
        <w:t xml:space="preserve"> Is post-quantum model signing &amp; crypto hardening implemented across the approved automotive system boundary, including suppliers, updates, field monitoring, exceptions, and operating evidence?  </w:t>
      </w:r>
    </w:p>
    <w:p>
      <w:r>
        <w:rPr>
          <w:b/>
        </w:rPr>
        <w:t>Owner / reviewer:</w:t>
      </w:r>
      <w:r>
        <w:t xml:space="preserve"> Data Governance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D1-CTL-07 - LORA/ADAPTER INTEGRITY VERIFICATION</w:t>
      </w:r>
    </w:p>
    <w:p>
      <w:r>
        <w:rPr>
          <w:b/>
        </w:rPr>
        <w:t>Authoritative GAISSF requirement [T1]:</w:t>
      </w:r>
      <w:r>
        <w:t xml:space="preserve"> Refer to GAISSF-NOR-001 v1.0.  </w:t>
      </w:r>
    </w:p>
    <w:p>
      <w:r>
        <w:rPr>
          <w:b/>
        </w:rPr>
        <w:t>Automotive interpretation [T3]:</w:t>
      </w:r>
      <w:r>
        <w:t xml:space="preserve"> Apply Lora/Adapter Integrity Verification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AUC-001; AUC-002; AUC-003; AUC-031; AUC-032  </w:t>
      </w:r>
    </w:p>
    <w:p>
      <w:r>
        <w:rPr>
          <w:b/>
        </w:rPr>
        <w:t>Related threat scenarios:</w:t>
      </w:r>
      <w:r>
        <w:t xml:space="preserve"> ATS-006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AEV-018  </w:t>
      </w:r>
    </w:p>
    <w:p>
      <w:r>
        <w:rPr>
          <w:b/>
        </w:rPr>
        <w:t>Assessment question:</w:t>
      </w:r>
      <w:r>
        <w:t xml:space="preserve"> Is lora/adapter integrity verification implemented across the approved automotive system boundary, including suppliers, updates, field monitoring, exceptions, and operating evidence?  </w:t>
      </w:r>
    </w:p>
    <w:p>
      <w:r>
        <w:rPr>
          <w:b/>
        </w:rPr>
        <w:t>Owner / reviewer:</w:t>
      </w:r>
      <w:r>
        <w:t xml:space="preserve"> AI Security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D1-CTL-08 - MODEL MERGE ATTACK DETECTION</w:t>
      </w:r>
    </w:p>
    <w:p>
      <w:r>
        <w:rPr>
          <w:b/>
        </w:rPr>
        <w:t>Authoritative GAISSF requirement [T1]:</w:t>
      </w:r>
      <w:r>
        <w:t xml:space="preserve"> Refer to GAISSF-NOR-001 v1.0.  </w:t>
      </w:r>
    </w:p>
    <w:p>
      <w:r>
        <w:rPr>
          <w:b/>
        </w:rPr>
        <w:t>Automotive interpretation [T3]:</w:t>
      </w:r>
      <w:r>
        <w:t xml:space="preserve"> Apply Model Merge Attack Detection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AUC-002; AUC-003; AUC-031; AUC-032  </w:t>
      </w:r>
    </w:p>
    <w:p>
      <w:r>
        <w:rPr>
          <w:b/>
        </w:rPr>
        <w:t>Related threat scenarios:</w:t>
      </w:r>
      <w:r>
        <w:t xml:space="preserve"> ATS-007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AEV-018  </w:t>
      </w:r>
    </w:p>
    <w:p>
      <w:r>
        <w:rPr>
          <w:b/>
        </w:rPr>
        <w:t>Assessment question:</w:t>
      </w:r>
      <w:r>
        <w:t xml:space="preserve"> Is model merge attack detection implemented across the approved automotive system boundary, including suppliers, updates, field monitoring, exceptions, and operating evidence?  </w:t>
      </w:r>
    </w:p>
    <w:p>
      <w:r>
        <w:rPr>
          <w:b/>
        </w:rPr>
        <w:t>Owner / reviewer:</w:t>
      </w:r>
      <w:r>
        <w:t xml:space="preserve"> Automotive Cybersecurity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D1-CTL-09 - QUANTIZATION BACKDOOR SCREENING</w:t>
      </w:r>
    </w:p>
    <w:p>
      <w:r>
        <w:rPr>
          <w:b/>
        </w:rPr>
        <w:t>Authoritative GAISSF requirement [T1]:</w:t>
      </w:r>
      <w:r>
        <w:t xml:space="preserve"> Refer to GAISSF-NOR-001 v1.0.  </w:t>
      </w:r>
    </w:p>
    <w:p>
      <w:r>
        <w:rPr>
          <w:b/>
        </w:rPr>
        <w:t>Automotive interpretation [T3]:</w:t>
      </w:r>
      <w:r>
        <w:t xml:space="preserve"> Apply Quantization Backdoor Screening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AUC-002; AUC-003; AUC-004; AUC-032  </w:t>
      </w:r>
    </w:p>
    <w:p>
      <w:r>
        <w:rPr>
          <w:b/>
        </w:rPr>
        <w:t>Related threat scenarios:</w:t>
      </w:r>
      <w:r>
        <w:t xml:space="preserve"> ATS-001; ATS-008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AEV-018  </w:t>
      </w:r>
    </w:p>
    <w:p>
      <w:r>
        <w:rPr>
          <w:b/>
        </w:rPr>
        <w:t>Assessment question:</w:t>
      </w:r>
      <w:r>
        <w:t xml:space="preserve"> Is quantization backdoor screening implemented across the approved automotive system boundary, including suppliers, updates, field monitoring, exceptions, and operating evidence?  </w:t>
      </w:r>
    </w:p>
    <w:p>
      <w:r>
        <w:rPr>
          <w:b/>
        </w:rPr>
        <w:t>Owner / reviewer:</w:t>
      </w:r>
      <w:r>
        <w:t xml:space="preserve"> Vehicle Software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D2-CTL-01 - DIRECT PROMPT INJECTION PREVENTION</w:t>
      </w:r>
    </w:p>
    <w:p>
      <w:r>
        <w:rPr>
          <w:b/>
        </w:rPr>
        <w:t>Authoritative GAISSF requirement [T1]:</w:t>
      </w:r>
      <w:r>
        <w:t xml:space="preserve"> Refer to GAISSF-NOR-001 v1.0.  </w:t>
      </w:r>
    </w:p>
    <w:p>
      <w:r>
        <w:rPr>
          <w:b/>
        </w:rPr>
        <w:t>Automotive interpretation [T3]:</w:t>
      </w:r>
      <w:r>
        <w:t xml:space="preserve"> Apply Direct Prompt Injection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Vehicle security monitoring; In-vehicle AI component  </w:t>
      </w:r>
    </w:p>
    <w:p>
      <w:r>
        <w:rPr>
          <w:b/>
        </w:rPr>
        <w:t>Related use cases:</w:t>
      </w:r>
      <w:r>
        <w:t xml:space="preserve"> AUC-003; AUC-004; AUC-032  </w:t>
      </w:r>
    </w:p>
    <w:p>
      <w:r>
        <w:rPr>
          <w:b/>
        </w:rPr>
        <w:t>Related threat scenarios:</w:t>
      </w:r>
      <w:r>
        <w:t xml:space="preserve"> ATS-002; ATS-009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AEV-008; AEV-015  </w:t>
      </w:r>
    </w:p>
    <w:p>
      <w:r>
        <w:rPr>
          <w:b/>
        </w:rPr>
        <w:t>Assessment question:</w:t>
      </w:r>
      <w:r>
        <w:t xml:space="preserve"> Is direct prompt injection prevention implemented across the approved automotive system boundary, including suppliers, updates, field monitoring, exceptions, and operating evidence?  </w:t>
      </w:r>
    </w:p>
    <w:p>
      <w:r>
        <w:rPr>
          <w:b/>
        </w:rPr>
        <w:t>Owner / reviewer:</w:t>
      </w:r>
      <w:r>
        <w:t xml:space="preserve"> Functional Safety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D2-CTL-02 - INDIRECT PROMPT INJECTION PREVENTION</w:t>
      </w:r>
    </w:p>
    <w:p>
      <w:r>
        <w:rPr>
          <w:b/>
        </w:rPr>
        <w:t>Authoritative GAISSF requirement [T1]:</w:t>
      </w:r>
      <w:r>
        <w:t xml:space="preserve"> Refer to GAISSF-NOR-001 v1.0.  </w:t>
      </w:r>
    </w:p>
    <w:p>
      <w:r>
        <w:rPr>
          <w:b/>
        </w:rPr>
        <w:t>Automotive interpretation [T3]:</w:t>
      </w:r>
      <w:r>
        <w:t xml:space="preserve"> Apply Indirect Prompt Injection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AUC-003; AUC-004; AUC-005  </w:t>
      </w:r>
    </w:p>
    <w:p>
      <w:r>
        <w:rPr>
          <w:b/>
        </w:rPr>
        <w:t>Related threat scenarios:</w:t>
      </w:r>
      <w:r>
        <w:t xml:space="preserve"> ATS-003; ATS-010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AEV-008; AEV-015  </w:t>
      </w:r>
    </w:p>
    <w:p>
      <w:r>
        <w:rPr>
          <w:b/>
        </w:rPr>
        <w:t>Assessment question:</w:t>
      </w:r>
      <w:r>
        <w:t xml:space="preserve"> Is indirect prompt injection prevention implemented across the approved automotive system boundary, including suppliers, updates, field monitoring, exceptions, and operating evidence?  </w:t>
      </w:r>
    </w:p>
    <w:p>
      <w:r>
        <w:rPr>
          <w:b/>
        </w:rPr>
        <w:t>Owner / reviewer:</w:t>
      </w:r>
      <w:r>
        <w:t xml:space="preserve"> Supplier Assurance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D2-CTL-03 - JAILBREAK RESISTANCE TESTING</w:t>
      </w:r>
    </w:p>
    <w:p>
      <w:r>
        <w:rPr>
          <w:b/>
        </w:rPr>
        <w:t>Authoritative GAISSF requirement [T1]:</w:t>
      </w:r>
      <w:r>
        <w:t xml:space="preserve"> Refer to GAISSF-NOR-001 v1.0.  </w:t>
      </w:r>
    </w:p>
    <w:p>
      <w:r>
        <w:rPr>
          <w:b/>
        </w:rPr>
        <w:t>Automotive interpretation [T3]:</w:t>
      </w:r>
      <w:r>
        <w:t xml:space="preserve"> Apply Jailbreak Resistance Testing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AUC-004; AUC-005  </w:t>
      </w:r>
    </w:p>
    <w:p>
      <w:r>
        <w:rPr>
          <w:b/>
        </w:rPr>
        <w:t>Related threat scenarios:</w:t>
      </w:r>
      <w:r>
        <w:t xml:space="preserve"> ATS-004; ATS-011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AEV-014; AEV-015  </w:t>
      </w:r>
    </w:p>
    <w:p>
      <w:r>
        <w:rPr>
          <w:b/>
        </w:rPr>
        <w:t>Assessment question:</w:t>
      </w:r>
      <w:r>
        <w:t xml:space="preserve"> Is jailbreak resistance testing implemented across the approved automotive system boundary, including suppliers, updates, field monitoring, exceptions, and operating evidence?  </w:t>
      </w:r>
    </w:p>
    <w:p>
      <w:r>
        <w:rPr>
          <w:b/>
        </w:rPr>
        <w:t>Owner / reviewer:</w:t>
      </w:r>
      <w:r>
        <w:t xml:space="preserve"> Data Governance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D2-CTL-04 - MULTI-MODAL INJECTION DEFENSE</w:t>
      </w:r>
    </w:p>
    <w:p>
      <w:r>
        <w:rPr>
          <w:b/>
        </w:rPr>
        <w:t>Authoritative GAISSF requirement [T1]:</w:t>
      </w:r>
      <w:r>
        <w:t xml:space="preserve"> Refer to GAISSF-NOR-001 v1.0.  </w:t>
      </w:r>
    </w:p>
    <w:p>
      <w:r>
        <w:rPr>
          <w:b/>
        </w:rPr>
        <w:t>Automotive interpretation [T3]:</w:t>
      </w:r>
      <w:r>
        <w:t xml:space="preserve"> Apply Multi-Modal Injection Defense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AUC-004; AUC-005; AUC-006  </w:t>
      </w:r>
    </w:p>
    <w:p>
      <w:r>
        <w:rPr>
          <w:b/>
        </w:rPr>
        <w:t>Related threat scenarios:</w:t>
      </w:r>
      <w:r>
        <w:t xml:space="preserve"> ATS-005; ATS-012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AEV-008; AEV-014; AEV-015  </w:t>
      </w:r>
    </w:p>
    <w:p>
      <w:r>
        <w:rPr>
          <w:b/>
        </w:rPr>
        <w:t>Assessment question:</w:t>
      </w:r>
      <w:r>
        <w:t xml:space="preserve"> Is multi-modal injection defense implemented across the approved automotive system boundary, including suppliers, updates, field monitoring, exceptions, and operating evidence?  </w:t>
      </w:r>
    </w:p>
    <w:p>
      <w:r>
        <w:rPr>
          <w:b/>
        </w:rPr>
        <w:t>Owner / reviewer:</w:t>
      </w:r>
      <w:r>
        <w:t xml:space="preserve"> AI Security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D2-CTL-05 - FUNCTION CALL/TOOL CALL INJECTION PREVENTION</w:t>
      </w:r>
    </w:p>
    <w:p>
      <w:r>
        <w:rPr>
          <w:b/>
        </w:rPr>
        <w:t>Authoritative GAISSF requirement [T1]:</w:t>
      </w:r>
      <w:r>
        <w:t xml:space="preserve"> Refer to GAISSF-NOR-001 v1.0.  </w:t>
      </w:r>
    </w:p>
    <w:p>
      <w:r>
        <w:rPr>
          <w:b/>
        </w:rPr>
        <w:t>Automotive interpretation [T3]:</w:t>
      </w:r>
      <w:r>
        <w:t xml:space="preserve"> Apply Function Call/Tool Call Injection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AUC-005; AUC-006  </w:t>
      </w:r>
    </w:p>
    <w:p>
      <w:r>
        <w:rPr>
          <w:b/>
        </w:rPr>
        <w:t>Related threat scenarios:</w:t>
      </w:r>
      <w:r>
        <w:t xml:space="preserve"> ATS-006; ATS-013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AEV-004; AEV-015; AEV-017  </w:t>
      </w:r>
    </w:p>
    <w:p>
      <w:r>
        <w:rPr>
          <w:b/>
        </w:rPr>
        <w:t>Assessment question:</w:t>
      </w:r>
      <w:r>
        <w:t xml:space="preserve"> Is function call/tool call injection prevention implemented across the approved automotive system boundary, including suppliers, updates, field monitoring, exceptions, and operating evidence?  </w:t>
      </w:r>
    </w:p>
    <w:p>
      <w:r>
        <w:rPr>
          <w:b/>
        </w:rPr>
        <w:t>Owner / reviewer:</w:t>
      </w:r>
      <w:r>
        <w:t xml:space="preserve"> Automotive Cybersecurity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D2-CTL-06 - CROSS-CONTEXT HIJACKING MITIGATION</w:t>
      </w:r>
    </w:p>
    <w:p>
      <w:r>
        <w:rPr>
          <w:b/>
        </w:rPr>
        <w:t>Authoritative GAISSF requirement [T1]:</w:t>
      </w:r>
      <w:r>
        <w:t xml:space="preserve"> Refer to GAISSF-NOR-001 v1.0.  </w:t>
      </w:r>
    </w:p>
    <w:p>
      <w:r>
        <w:rPr>
          <w:b/>
        </w:rPr>
        <w:t>Automotive interpretation [T3]:</w:t>
      </w:r>
      <w:r>
        <w:t xml:space="preserve"> Apply Cross-Context Hijacking Mitigation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AUC-005; AUC-006; AUC-007  </w:t>
      </w:r>
    </w:p>
    <w:p>
      <w:r>
        <w:rPr>
          <w:b/>
        </w:rPr>
        <w:t>Related threat scenarios:</w:t>
      </w:r>
      <w:r>
        <w:t xml:space="preserve"> ATS-007; ATS-014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AEV-004; AEV-015  </w:t>
      </w:r>
    </w:p>
    <w:p>
      <w:r>
        <w:rPr>
          <w:b/>
        </w:rPr>
        <w:t>Assessment question:</w:t>
      </w:r>
      <w:r>
        <w:t xml:space="preserve"> Is cross-context hijacking mitigation implemented across the approved automotive system boundary, including suppliers, updates, field monitoring, exceptions, and operating evidence?  </w:t>
      </w:r>
    </w:p>
    <w:p>
      <w:r>
        <w:rPr>
          <w:b/>
        </w:rPr>
        <w:t>Owner / reviewer:</w:t>
      </w:r>
      <w:r>
        <w:t xml:space="preserve"> Vehicle Software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D3-CTL-01 - LEAST AGENCY ENFORCEMENT</w:t>
      </w:r>
    </w:p>
    <w:p>
      <w:r>
        <w:rPr>
          <w:b/>
        </w:rPr>
        <w:t>Authoritative GAISSF requirement [T1]:</w:t>
      </w:r>
      <w:r>
        <w:t xml:space="preserve"> Refer to GAISSF-NOR-001 v1.0.  </w:t>
      </w:r>
    </w:p>
    <w:p>
      <w:r>
        <w:rPr>
          <w:b/>
        </w:rPr>
        <w:t>Automotive interpretation [T3]:</w:t>
      </w:r>
      <w:r>
        <w:t xml:space="preserve"> Apply Least Agency Enforcement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AUC-006; AUC-007  </w:t>
      </w:r>
    </w:p>
    <w:p>
      <w:r>
        <w:rPr>
          <w:b/>
        </w:rPr>
        <w:t>Related threat scenarios:</w:t>
      </w:r>
      <w:r>
        <w:t xml:space="preserve"> ATS-001; ATS-008; ATS-015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AEV-004; AEV-017  </w:t>
      </w:r>
    </w:p>
    <w:p>
      <w:r>
        <w:rPr>
          <w:b/>
        </w:rPr>
        <w:t>Assessment question:</w:t>
      </w:r>
      <w:r>
        <w:t xml:space="preserve"> Is least agency enforcement implemented across the approved automotive system boundary, including suppliers, updates, field monitoring, exceptions, and operating evidence?  </w:t>
      </w:r>
    </w:p>
    <w:p>
      <w:r>
        <w:rPr>
          <w:b/>
        </w:rPr>
        <w:t>Owner / reviewer:</w:t>
      </w:r>
      <w:r>
        <w:t xml:space="preserve"> Functional Safety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D3-CTL-02 - INTER-AGENT COMMUNICATION SECURITY</w:t>
      </w:r>
    </w:p>
    <w:p>
      <w:r>
        <w:rPr>
          <w:b/>
        </w:rPr>
        <w:t>Authoritative GAISSF requirement [T1]:</w:t>
      </w:r>
      <w:r>
        <w:t xml:space="preserve"> Refer to GAISSF-NOR-001 v1.0.  </w:t>
      </w:r>
    </w:p>
    <w:p>
      <w:r>
        <w:rPr>
          <w:b/>
        </w:rPr>
        <w:t>Automotive interpretation [T3]:</w:t>
      </w:r>
      <w:r>
        <w:t xml:space="preserve"> Apply Inter-Agent Communication Security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AUC-006; AUC-007; AUC-008  </w:t>
      </w:r>
    </w:p>
    <w:p>
      <w:r>
        <w:rPr>
          <w:b/>
        </w:rPr>
        <w:t>Related threat scenarios:</w:t>
      </w:r>
      <w:r>
        <w:t xml:space="preserve"> ATS-002; ATS-009; ATS-016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AEV-004; AEV-008  </w:t>
      </w:r>
    </w:p>
    <w:p>
      <w:r>
        <w:rPr>
          <w:b/>
        </w:rPr>
        <w:t>Assessment question:</w:t>
      </w:r>
      <w:r>
        <w:t xml:space="preserve"> Is inter-agent communication security implemented across the approved automotive system boundary, including suppliers, updates, field monitoring, exceptions, and operating evidence?  </w:t>
      </w:r>
    </w:p>
    <w:p>
      <w:r>
        <w:rPr>
          <w:b/>
        </w:rPr>
        <w:t>Owner / reviewer:</w:t>
      </w:r>
      <w:r>
        <w:t xml:space="preserve"> Supplier Assurance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D3-CTL-03 - AGENTIC PROMPT CHAINING DETECTION</w:t>
      </w:r>
    </w:p>
    <w:p>
      <w:r>
        <w:rPr>
          <w:b/>
        </w:rPr>
        <w:t>Authoritative GAISSF requirement [T1]:</w:t>
      </w:r>
      <w:r>
        <w:t xml:space="preserve"> Refer to GAISSF-NOR-001 v1.0.  </w:t>
      </w:r>
    </w:p>
    <w:p>
      <w:r>
        <w:rPr>
          <w:b/>
        </w:rPr>
        <w:t>Automotive interpretation [T3]:</w:t>
      </w:r>
      <w:r>
        <w:t xml:space="preserve"> Apply Agentic Prompt Chaining Detection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AUC-007; AUC-008  </w:t>
      </w:r>
    </w:p>
    <w:p>
      <w:r>
        <w:rPr>
          <w:b/>
        </w:rPr>
        <w:t>Related threat scenarios:</w:t>
      </w:r>
      <w:r>
        <w:t xml:space="preserve"> ATS-003; ATS-010; ATS-017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agentic prompt chaining detection implemented across the approved automotive system boundary, including suppliers, updates, field monitoring, exceptions, and operating evidence?  </w:t>
      </w:r>
    </w:p>
    <w:p>
      <w:r>
        <w:rPr>
          <w:b/>
        </w:rPr>
        <w:t>Owner / reviewer:</w:t>
      </w:r>
      <w:r>
        <w:t xml:space="preserve"> Data Governance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D3-CTL-04 - EMBODIED AI SAFETY CONTROLS</w:t>
      </w:r>
    </w:p>
    <w:p>
      <w:r>
        <w:rPr>
          <w:b/>
        </w:rPr>
        <w:t>Authoritative GAISSF requirement [T1]:</w:t>
      </w:r>
      <w:r>
        <w:t xml:space="preserve"> Refer to GAISSF-NOR-001 v1.0.  </w:t>
      </w:r>
    </w:p>
    <w:p>
      <w:r>
        <w:rPr>
          <w:b/>
        </w:rPr>
        <w:t>Automotive interpretation [T3]:</w:t>
      </w:r>
      <w:r>
        <w:t xml:space="preserve"> Apply Embodied Ai Safety Controls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AUC-007; AUC-008; AUC-009  </w:t>
      </w:r>
    </w:p>
    <w:p>
      <w:r>
        <w:rPr>
          <w:b/>
        </w:rPr>
        <w:t>Related threat scenarios:</w:t>
      </w:r>
      <w:r>
        <w:t xml:space="preserve"> ATS-004; ATS-011; ATS-018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AEV-005; AEV-006; AEV-007; AEV-016  </w:t>
      </w:r>
    </w:p>
    <w:p>
      <w:r>
        <w:rPr>
          <w:b/>
        </w:rPr>
        <w:t>Assessment question:</w:t>
      </w:r>
      <w:r>
        <w:t xml:space="preserve"> Is embodied ai safety controls implemented across the approved automotive system boundary, including suppliers, updates, field monitoring, exceptions, and operating evidence?  </w:t>
      </w:r>
    </w:p>
    <w:p>
      <w:r>
        <w:rPr>
          <w:b/>
        </w:rPr>
        <w:t>Owner / reviewer:</w:t>
      </w:r>
      <w:r>
        <w:t xml:space="preserve"> AI Security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D3-CTL-05 - MULTI-AGENT TRUST CHAIN ATTESTATION</w:t>
      </w:r>
    </w:p>
    <w:p>
      <w:r>
        <w:rPr>
          <w:b/>
        </w:rPr>
        <w:t>Authoritative GAISSF requirement [T1]:</w:t>
      </w:r>
      <w:r>
        <w:t xml:space="preserve"> Refer to GAISSF-NOR-001 v1.0.  </w:t>
      </w:r>
    </w:p>
    <w:p>
      <w:r>
        <w:rPr>
          <w:b/>
        </w:rPr>
        <w:t>Automotive interpretation [T3]:</w:t>
      </w:r>
      <w:r>
        <w:t xml:space="preserve"> Apply Multi-Agent Trust Chain Attestation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Vehicle security monitoring; In-vehicle AI component  </w:t>
      </w:r>
    </w:p>
    <w:p>
      <w:r>
        <w:rPr>
          <w:b/>
        </w:rPr>
        <w:t>Related use cases:</w:t>
      </w:r>
      <w:r>
        <w:t xml:space="preserve"> AUC-008; AUC-009  </w:t>
      </w:r>
    </w:p>
    <w:p>
      <w:r>
        <w:rPr>
          <w:b/>
        </w:rPr>
        <w:t>Related threat scenarios:</w:t>
      </w:r>
      <w:r>
        <w:t xml:space="preserve"> ATS-005; ATS-012; ATS-019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multi-agent trust chain attestation implemented across the approved automotive system boundary, including suppliers, updates, field monitoring, exceptions, and operating evidence?  </w:t>
      </w:r>
    </w:p>
    <w:p>
      <w:r>
        <w:rPr>
          <w:b/>
        </w:rPr>
        <w:t>Owner / reviewer:</w:t>
      </w:r>
      <w:r>
        <w:t xml:space="preserve"> Automotive Cybersecurity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D3-CTL-06 - PERSISTENT MEMORY EXFILTRATION PREVENTION</w:t>
      </w:r>
    </w:p>
    <w:p>
      <w:r>
        <w:rPr>
          <w:b/>
        </w:rPr>
        <w:t>Authoritative GAISSF requirement [T1]:</w:t>
      </w:r>
      <w:r>
        <w:t xml:space="preserve"> Refer to GAISSF-NOR-001 v1.0.  </w:t>
      </w:r>
    </w:p>
    <w:p>
      <w:r>
        <w:rPr>
          <w:b/>
        </w:rPr>
        <w:t>Automotive interpretation [T3]:</w:t>
      </w:r>
      <w:r>
        <w:t xml:space="preserve"> Apply Persistent Memory Exfiltration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AUC-008; AUC-009; AUC-010  </w:t>
      </w:r>
    </w:p>
    <w:p>
      <w:r>
        <w:rPr>
          <w:b/>
        </w:rPr>
        <w:t>Related threat scenarios:</w:t>
      </w:r>
      <w:r>
        <w:t xml:space="preserve"> ATS-006; ATS-013; ATS-020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persistent memory exfiltration prevention implemented across the approved automotive system boundary, including suppliers, updates, field monitoring, exceptions, and operating evidence?  </w:t>
      </w:r>
    </w:p>
    <w:p>
      <w:r>
        <w:rPr>
          <w:b/>
        </w:rPr>
        <w:t>Owner / reviewer:</w:t>
      </w:r>
      <w:r>
        <w:t xml:space="preserve"> Vehicle Software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D3-CTL-07 - SECURE MEMORY LIFECYCLE MANAGEMENT</w:t>
      </w:r>
    </w:p>
    <w:p>
      <w:r>
        <w:rPr>
          <w:b/>
        </w:rPr>
        <w:t>Authoritative GAISSF requirement [T1]:</w:t>
      </w:r>
      <w:r>
        <w:t xml:space="preserve"> Refer to GAISSF-NOR-001 v1.0.  </w:t>
      </w:r>
    </w:p>
    <w:p>
      <w:r>
        <w:rPr>
          <w:b/>
        </w:rPr>
        <w:t>Automotive interpretation [T3]:</w:t>
      </w:r>
      <w:r>
        <w:t xml:space="preserve"> Apply Secure Memory Lifecycle Management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AUC-009; AUC-010  </w:t>
      </w:r>
    </w:p>
    <w:p>
      <w:r>
        <w:rPr>
          <w:b/>
        </w:rPr>
        <w:t>Related threat scenarios:</w:t>
      </w:r>
      <w:r>
        <w:t xml:space="preserve"> ATS-007; ATS-014; ATS-021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secure memory lifecycle management implemented across the approved automotive system boundary, including suppliers, updates, field monitoring, exceptions, and operating evidence?  </w:t>
      </w:r>
    </w:p>
    <w:p>
      <w:r>
        <w:rPr>
          <w:b/>
        </w:rPr>
        <w:t>Owner / reviewer:</w:t>
      </w:r>
      <w:r>
        <w:t xml:space="preserve"> Functional Safety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D4-CTL-01 - AI BILL OF MATERIALS (AI BOM) MAINTENANCE</w:t>
      </w:r>
    </w:p>
    <w:p>
      <w:r>
        <w:rPr>
          <w:b/>
        </w:rPr>
        <w:t>Authoritative GAISSF requirement [T1]:</w:t>
      </w:r>
      <w:r>
        <w:t xml:space="preserve"> Refer to GAISSF-NOR-001 v1.0.  </w:t>
      </w:r>
    </w:p>
    <w:p>
      <w:r>
        <w:rPr>
          <w:b/>
        </w:rPr>
        <w:t>Automotive interpretation [T3]:</w:t>
      </w:r>
      <w:r>
        <w:t xml:space="preserve"> Apply Ai Bill Of Materials (Ai Bom) Maintenance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AUC-009; AUC-010; AUC-011  </w:t>
      </w:r>
    </w:p>
    <w:p>
      <w:r>
        <w:rPr>
          <w:b/>
        </w:rPr>
        <w:t>Related threat scenarios:</w:t>
      </w:r>
      <w:r>
        <w:t xml:space="preserve"> ATS-001; ATS-008; ATS-015; ATS-022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AEV-012; AEV-018  </w:t>
      </w:r>
    </w:p>
    <w:p>
      <w:r>
        <w:rPr>
          <w:b/>
        </w:rPr>
        <w:t>Assessment question:</w:t>
      </w:r>
      <w:r>
        <w:t xml:space="preserve"> Is ai bill of materials (ai bom) maintenance implemented across the approved automotive system boundary, including suppliers, updates, field monitoring, exceptions, and operating evidence?  </w:t>
      </w:r>
    </w:p>
    <w:p>
      <w:r>
        <w:rPr>
          <w:b/>
        </w:rPr>
        <w:t>Owner / reviewer:</w:t>
      </w:r>
      <w:r>
        <w:t xml:space="preserve"> Supplier Assurance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D4-CTL-02 - MODEL FILE &amp; ARTIFACT SCANNING</w:t>
      </w:r>
    </w:p>
    <w:p>
      <w:r>
        <w:rPr>
          <w:b/>
        </w:rPr>
        <w:t>Authoritative GAISSF requirement [T1]:</w:t>
      </w:r>
      <w:r>
        <w:t xml:space="preserve"> Refer to GAISSF-NOR-001 v1.0.  </w:t>
      </w:r>
    </w:p>
    <w:p>
      <w:r>
        <w:rPr>
          <w:b/>
        </w:rPr>
        <w:t>Automotive interpretation [T3]:</w:t>
      </w:r>
      <w:r>
        <w:t xml:space="preserve"> Apply Model File &amp; Artifact Scanning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AUC-010; AUC-011  </w:t>
      </w:r>
    </w:p>
    <w:p>
      <w:r>
        <w:rPr>
          <w:b/>
        </w:rPr>
        <w:t>Related threat scenarios:</w:t>
      </w:r>
      <w:r>
        <w:t xml:space="preserve"> ATS-002; ATS-009; ATS-016; ATS-023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AEV-012; AEV-017; AEV-018; AEV-025  </w:t>
      </w:r>
    </w:p>
    <w:p>
      <w:r>
        <w:rPr>
          <w:b/>
        </w:rPr>
        <w:t>Assessment question:</w:t>
      </w:r>
      <w:r>
        <w:t xml:space="preserve"> Is model file &amp; artifact scanning implemented across the approved automotive system boundary, including suppliers, updates, field monitoring, exceptions, and operating evidence?  </w:t>
      </w:r>
    </w:p>
    <w:p>
      <w:r>
        <w:rPr>
          <w:b/>
        </w:rPr>
        <w:t>Owner / reviewer:</w:t>
      </w:r>
      <w:r>
        <w:t xml:space="preserve"> Data Governance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D4-CTL-03 - MODEL HUB &amp; REGISTRY VETTING</w:t>
      </w:r>
    </w:p>
    <w:p>
      <w:r>
        <w:rPr>
          <w:b/>
        </w:rPr>
        <w:t>Authoritative GAISSF requirement [T1]:</w:t>
      </w:r>
      <w:r>
        <w:t xml:space="preserve"> Refer to GAISSF-NOR-001 v1.0.  </w:t>
      </w:r>
    </w:p>
    <w:p>
      <w:r>
        <w:rPr>
          <w:b/>
        </w:rPr>
        <w:t>Automotive interpretation [T3]:</w:t>
      </w:r>
      <w:r>
        <w:t xml:space="preserve"> Apply Model Hub &amp; Registry Vetting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AUC-010; AUC-011; AUC-012  </w:t>
      </w:r>
    </w:p>
    <w:p>
      <w:r>
        <w:rPr>
          <w:b/>
        </w:rPr>
        <w:t>Related threat scenarios:</w:t>
      </w:r>
      <w:r>
        <w:t xml:space="preserve"> ATS-003; ATS-010; ATS-017; ATS-024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AEV-012  </w:t>
      </w:r>
    </w:p>
    <w:p>
      <w:r>
        <w:rPr>
          <w:b/>
        </w:rPr>
        <w:t>Assessment question:</w:t>
      </w:r>
      <w:r>
        <w:t xml:space="preserve"> Is model hub &amp; registry vetting implemented across the approved automotive system boundary, including suppliers, updates, field monitoring, exceptions, and operating evidence?  </w:t>
      </w:r>
    </w:p>
    <w:p>
      <w:r>
        <w:rPr>
          <w:b/>
        </w:rPr>
        <w:t>Owner / reviewer:</w:t>
      </w:r>
      <w:r>
        <w:t xml:space="preserve"> AI Security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D4-CTL-04 - MCP SERVER BEHAVIORAL MONITORING</w:t>
      </w:r>
    </w:p>
    <w:p>
      <w:r>
        <w:rPr>
          <w:b/>
        </w:rPr>
        <w:t>Authoritative GAISSF requirement [T1]:</w:t>
      </w:r>
      <w:r>
        <w:t xml:space="preserve"> Refer to GAISSF-NOR-001 v1.0.  </w:t>
      </w:r>
    </w:p>
    <w:p>
      <w:r>
        <w:rPr>
          <w:b/>
        </w:rPr>
        <w:t>Automotive interpretation [T3]:</w:t>
      </w:r>
      <w:r>
        <w:t xml:space="preserve"> Apply Mcp Server Behavioral Monitoring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AUC-011; AUC-012  </w:t>
      </w:r>
    </w:p>
    <w:p>
      <w:r>
        <w:rPr>
          <w:b/>
        </w:rPr>
        <w:t>Related threat scenarios:</w:t>
      </w:r>
      <w:r>
        <w:t xml:space="preserve"> ATS-004; ATS-011; ATS-018; ATS-025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AEV-019; AEV-020  </w:t>
      </w:r>
    </w:p>
    <w:p>
      <w:r>
        <w:rPr>
          <w:b/>
        </w:rPr>
        <w:t>Assessment question:</w:t>
      </w:r>
      <w:r>
        <w:t xml:space="preserve"> Is mcp server behavioral monitoring implemented across the approved automotive system boundary, including suppliers, updates, field monitoring, exceptions, and operating evidence?  </w:t>
      </w:r>
    </w:p>
    <w:p>
      <w:r>
        <w:rPr>
          <w:b/>
        </w:rPr>
        <w:t>Owner / reviewer:</w:t>
      </w:r>
      <w:r>
        <w:t xml:space="preserve"> Automotive Cybersecurity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D4-CTL-05 - THIRD-PARTY AI API SECURITY ASSESSMENT</w:t>
      </w:r>
    </w:p>
    <w:p>
      <w:r>
        <w:rPr>
          <w:b/>
        </w:rPr>
        <w:t>Authoritative GAISSF requirement [T1]:</w:t>
      </w:r>
      <w:r>
        <w:t xml:space="preserve"> Refer to GAISSF-NOR-001 v1.0.  </w:t>
      </w:r>
    </w:p>
    <w:p>
      <w:r>
        <w:rPr>
          <w:b/>
        </w:rPr>
        <w:t>Automotive interpretation [T3]:</w:t>
      </w:r>
      <w:r>
        <w:t xml:space="preserve"> Apply Third-Party Ai Api Security Assessment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AUC-011; AUC-012; AUC-013  </w:t>
      </w:r>
    </w:p>
    <w:p>
      <w:r>
        <w:rPr>
          <w:b/>
        </w:rPr>
        <w:t>Related threat scenarios:</w:t>
      </w:r>
      <w:r>
        <w:t xml:space="preserve"> ATS-005; ATS-012; ATS-019; ATS-026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AEV-004; AEV-005; AEV-008; AEV-012; AEV-013  </w:t>
      </w:r>
    </w:p>
    <w:p>
      <w:r>
        <w:rPr>
          <w:b/>
        </w:rPr>
        <w:t>Assessment question:</w:t>
      </w:r>
      <w:r>
        <w:t xml:space="preserve"> Is third-party ai api security assessment implemented across the approved automotive system boundary, including suppliers, updates, field monitoring, exceptions, and operating evidence?  </w:t>
      </w:r>
    </w:p>
    <w:p>
      <w:r>
        <w:rPr>
          <w:b/>
        </w:rPr>
        <w:t>Owner / reviewer:</w:t>
      </w:r>
      <w:r>
        <w:t xml:space="preserve"> Vehicle Software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D4-CTL-06 - SHADOW AI DISCOVERY &amp; GOVERNANCE</w:t>
      </w:r>
    </w:p>
    <w:p>
      <w:r>
        <w:rPr>
          <w:b/>
        </w:rPr>
        <w:t>Authoritative GAISSF requirement [T1]:</w:t>
      </w:r>
      <w:r>
        <w:t xml:space="preserve"> Refer to GAISSF-NOR-001 v1.0.  </w:t>
      </w:r>
    </w:p>
    <w:p>
      <w:r>
        <w:rPr>
          <w:b/>
        </w:rPr>
        <w:t>Automotive interpretation [T3]:</w:t>
      </w:r>
      <w:r>
        <w:t xml:space="preserve"> Apply Shadow Ai Discovery &amp; Governance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AUC-012; AUC-013  </w:t>
      </w:r>
    </w:p>
    <w:p>
      <w:r>
        <w:rPr>
          <w:b/>
        </w:rPr>
        <w:t>Related threat scenarios:</w:t>
      </w:r>
      <w:r>
        <w:t xml:space="preserve"> ATS-006; ATS-013; ATS-020; ATS-027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shadow ai discovery &amp; governance implemented across the approved automotive system boundary, including suppliers, updates, field monitoring, exceptions, and operating evidence?  </w:t>
      </w:r>
    </w:p>
    <w:p>
      <w:r>
        <w:rPr>
          <w:b/>
        </w:rPr>
        <w:t>Owner / reviewer:</w:t>
      </w:r>
      <w:r>
        <w:t xml:space="preserve"> Functional Safety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D4-CTL-07 - AI SOFTWARE COMPOSITION ANALYSIS (SCA)</w:t>
      </w:r>
    </w:p>
    <w:p>
      <w:r>
        <w:rPr>
          <w:b/>
        </w:rPr>
        <w:t>Authoritative GAISSF requirement [T1]:</w:t>
      </w:r>
      <w:r>
        <w:t xml:space="preserve"> Refer to GAISSF-NOR-001 v1.0.  </w:t>
      </w:r>
    </w:p>
    <w:p>
      <w:r>
        <w:rPr>
          <w:b/>
        </w:rPr>
        <w:t>Automotive interpretation [T3]:</w:t>
      </w:r>
      <w:r>
        <w:t xml:space="preserve"> Apply Ai Software Composition Analysis (Sca)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AUC-012; AUC-013; AUC-014  </w:t>
      </w:r>
    </w:p>
    <w:p>
      <w:r>
        <w:rPr>
          <w:b/>
        </w:rPr>
        <w:t>Related threat scenarios:</w:t>
      </w:r>
      <w:r>
        <w:t xml:space="preserve"> ATS-007; ATS-014; ATS-021; ATS-028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AEV-011; AEV-012; AEV-017  </w:t>
      </w:r>
    </w:p>
    <w:p>
      <w:r>
        <w:rPr>
          <w:b/>
        </w:rPr>
        <w:t>Assessment question:</w:t>
      </w:r>
      <w:r>
        <w:t xml:space="preserve"> Is ai software composition analysis (sca) implemented across the approved automotive system boundary, including suppliers, updates, field monitoring, exceptions, and operating evidence?  </w:t>
      </w:r>
    </w:p>
    <w:p>
      <w:r>
        <w:rPr>
          <w:b/>
        </w:rPr>
        <w:t>Owner / reviewer:</w:t>
      </w:r>
      <w:r>
        <w:t xml:space="preserve"> Supplier Assurance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D5-CTL-01 - HARMFUL CONTENT BLOCKING</w:t>
      </w:r>
    </w:p>
    <w:p>
      <w:r>
        <w:rPr>
          <w:b/>
        </w:rPr>
        <w:t>Authoritative GAISSF requirement [T1]:</w:t>
      </w:r>
      <w:r>
        <w:t xml:space="preserve"> Refer to GAISSF-NOR-001 v1.0.  </w:t>
      </w:r>
    </w:p>
    <w:p>
      <w:r>
        <w:rPr>
          <w:b/>
        </w:rPr>
        <w:t>Automotive interpretation [T3]:</w:t>
      </w:r>
      <w:r>
        <w:t xml:space="preserve"> Apply Harmful Content Blocking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Vehicle security monitoring; In-vehicle AI component  </w:t>
      </w:r>
    </w:p>
    <w:p>
      <w:r>
        <w:rPr>
          <w:b/>
        </w:rPr>
        <w:t>Related use cases:</w:t>
      </w:r>
      <w:r>
        <w:t xml:space="preserve"> AUC-013; AUC-014  </w:t>
      </w:r>
    </w:p>
    <w:p>
      <w:r>
        <w:rPr>
          <w:b/>
        </w:rPr>
        <w:t>Related threat scenarios:</w:t>
      </w:r>
      <w:r>
        <w:t xml:space="preserve"> ATS-008; ATS-015; ATS-022; ATS-029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harmful content blocking implemented across the approved automotive system boundary, including suppliers, updates, field monitoring, exceptions, and operating evidence?  </w:t>
      </w:r>
    </w:p>
    <w:p>
      <w:r>
        <w:rPr>
          <w:b/>
        </w:rPr>
        <w:t>Owner / reviewer:</w:t>
      </w:r>
      <w:r>
        <w:t xml:space="preserve"> Data Governance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D5-CTL-02 - PII LEAKAGE PREVENTION</w:t>
      </w:r>
    </w:p>
    <w:p>
      <w:r>
        <w:rPr>
          <w:b/>
        </w:rPr>
        <w:t>Authoritative GAISSF requirement [T1]:</w:t>
      </w:r>
      <w:r>
        <w:t xml:space="preserve"> Refer to GAISSF-NOR-001 v1.0.  </w:t>
      </w:r>
    </w:p>
    <w:p>
      <w:r>
        <w:rPr>
          <w:b/>
        </w:rPr>
        <w:t>Automotive interpretation [T3]:</w:t>
      </w:r>
      <w:r>
        <w:t xml:space="preserve"> Apply Pii Leakage Prevention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AUC-013; AUC-014; AUC-015  </w:t>
      </w:r>
    </w:p>
    <w:p>
      <w:r>
        <w:rPr>
          <w:b/>
        </w:rPr>
        <w:t>Related threat scenarios:</w:t>
      </w:r>
      <w:r>
        <w:t xml:space="preserve"> ATS-009; ATS-016; ATS-023; ATS-030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AEV-009  </w:t>
      </w:r>
    </w:p>
    <w:p>
      <w:r>
        <w:rPr>
          <w:b/>
        </w:rPr>
        <w:t>Assessment question:</w:t>
      </w:r>
      <w:r>
        <w:t xml:space="preserve"> Is pii leakage prevention implemented across the approved automotive system boundary, including suppliers, updates, field monitoring, exceptions, and operating evidence?  </w:t>
      </w:r>
    </w:p>
    <w:p>
      <w:r>
        <w:rPr>
          <w:b/>
        </w:rPr>
        <w:t>Owner / reviewer:</w:t>
      </w:r>
      <w:r>
        <w:t xml:space="preserve"> AI Security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D5-CTL-03 - COPYRIGHT DETECTION</w:t>
      </w:r>
    </w:p>
    <w:p>
      <w:r>
        <w:rPr>
          <w:b/>
        </w:rPr>
        <w:t>Authoritative GAISSF requirement [T1]:</w:t>
      </w:r>
      <w:r>
        <w:t xml:space="preserve"> Refer to GAISSF-NOR-001 v1.0.  </w:t>
      </w:r>
    </w:p>
    <w:p>
      <w:r>
        <w:rPr>
          <w:b/>
        </w:rPr>
        <w:t>Automotive interpretation [T3]:</w:t>
      </w:r>
      <w:r>
        <w:t xml:space="preserve"> Apply Copyright Detection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AUC-014; AUC-015  </w:t>
      </w:r>
    </w:p>
    <w:p>
      <w:r>
        <w:rPr>
          <w:b/>
        </w:rPr>
        <w:t>Related threat scenarios:</w:t>
      </w:r>
      <w:r>
        <w:t xml:space="preserve"> ATS-010; ATS-017; ATS-024; ATS-031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copyright detection implemented across the approved automotive system boundary, including suppliers, updates, field monitoring, exceptions, and operating evidence?  </w:t>
      </w:r>
    </w:p>
    <w:p>
      <w:r>
        <w:rPr>
          <w:b/>
        </w:rPr>
        <w:t>Owner / reviewer:</w:t>
      </w:r>
      <w:r>
        <w:t xml:space="preserve"> Automotive Cybersecurity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D5-CTL-04 - AI WATERMARKING ROBUSTNESS</w:t>
      </w:r>
    </w:p>
    <w:p>
      <w:r>
        <w:rPr>
          <w:b/>
        </w:rPr>
        <w:t>Authoritative GAISSF requirement [T1]:</w:t>
      </w:r>
      <w:r>
        <w:t xml:space="preserve"> Refer to GAISSF-NOR-001 v1.0.  </w:t>
      </w:r>
    </w:p>
    <w:p>
      <w:r>
        <w:rPr>
          <w:b/>
        </w:rPr>
        <w:t>Automotive interpretation [T3]:</w:t>
      </w:r>
      <w:r>
        <w:t xml:space="preserve"> Apply Ai Watermarking Robustness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AUC-014; AUC-015; AUC-016  </w:t>
      </w:r>
    </w:p>
    <w:p>
      <w:r>
        <w:rPr>
          <w:b/>
        </w:rPr>
        <w:t>Related threat scenarios:</w:t>
      </w:r>
      <w:r>
        <w:t xml:space="preserve"> ATS-011; ATS-018; ATS-025; ATS-032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ai watermarking robustness implemented across the approved automotive system boundary, including suppliers, updates, field monitoring, exceptions, and operating evidence?  </w:t>
      </w:r>
    </w:p>
    <w:p>
      <w:r>
        <w:rPr>
          <w:b/>
        </w:rPr>
        <w:t>Owner / reviewer:</w:t>
      </w:r>
      <w:r>
        <w:t xml:space="preserve"> Vehicle Software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D5-CTL-05 - PRIVACY-BY-DESIGN VERIFICATION</w:t>
      </w:r>
    </w:p>
    <w:p>
      <w:r>
        <w:rPr>
          <w:b/>
        </w:rPr>
        <w:t>Authoritative GAISSF requirement [T1]:</w:t>
      </w:r>
      <w:r>
        <w:t xml:space="preserve"> Refer to GAISSF-NOR-001 v1.0.  </w:t>
      </w:r>
    </w:p>
    <w:p>
      <w:r>
        <w:rPr>
          <w:b/>
        </w:rPr>
        <w:t>Automotive interpretation [T3]:</w:t>
      </w:r>
      <w:r>
        <w:t xml:space="preserve"> Apply Privacy-By-Design Verification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AUC-015; AUC-016  </w:t>
      </w:r>
    </w:p>
    <w:p>
      <w:r>
        <w:rPr>
          <w:b/>
        </w:rPr>
        <w:t>Related threat scenarios:</w:t>
      </w:r>
      <w:r>
        <w:t xml:space="preserve"> ATS-012; ATS-019; ATS-026; ATS-033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AEV-009  </w:t>
      </w:r>
    </w:p>
    <w:p>
      <w:r>
        <w:rPr>
          <w:b/>
        </w:rPr>
        <w:t>Assessment question:</w:t>
      </w:r>
      <w:r>
        <w:t xml:space="preserve"> Is privacy-by-design verification implemented across the approved automotive system boundary, including suppliers, updates, field monitoring, exceptions, and operating evidence?  </w:t>
      </w:r>
    </w:p>
    <w:p>
      <w:r>
        <w:rPr>
          <w:b/>
        </w:rPr>
        <w:t>Owner / reviewer:</w:t>
      </w:r>
      <w:r>
        <w:t xml:space="preserve"> Functional Safety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D5-CTL-06 - PRIVACY-PRESERVING ML VALIDATION</w:t>
      </w:r>
    </w:p>
    <w:p>
      <w:r>
        <w:rPr>
          <w:b/>
        </w:rPr>
        <w:t>Authoritative GAISSF requirement [T1]:</w:t>
      </w:r>
      <w:r>
        <w:t xml:space="preserve"> Refer to GAISSF-NOR-001 v1.0.  </w:t>
      </w:r>
    </w:p>
    <w:p>
      <w:r>
        <w:rPr>
          <w:b/>
        </w:rPr>
        <w:t>Automotive interpretation [T3]:</w:t>
      </w:r>
      <w:r>
        <w:t xml:space="preserve"> Apply Privacy-Preserving Ml Validation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AUC-015; AUC-016; AUC-017  </w:t>
      </w:r>
    </w:p>
    <w:p>
      <w:r>
        <w:rPr>
          <w:b/>
        </w:rPr>
        <w:t>Related threat scenarios:</w:t>
      </w:r>
      <w:r>
        <w:t xml:space="preserve"> ATS-013; ATS-020; ATS-027; ATS-034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AEV-009  </w:t>
      </w:r>
    </w:p>
    <w:p>
      <w:r>
        <w:rPr>
          <w:b/>
        </w:rPr>
        <w:t>Assessment question:</w:t>
      </w:r>
      <w:r>
        <w:t xml:space="preserve"> Is privacy-preserving ml validation implemented across the approved automotive system boundary, including suppliers, updates, field monitoring, exceptions, and operating evidence?  </w:t>
      </w:r>
    </w:p>
    <w:p>
      <w:r>
        <w:rPr>
          <w:b/>
        </w:rPr>
        <w:t>Owner / reviewer:</w:t>
      </w:r>
      <w:r>
        <w:t xml:space="preserve"> Supplier Assurance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D6-CTL-01 - HUMAN-IN-THE-LOOP FOR HIGH-RISK ACTIONS</w:t>
      </w:r>
    </w:p>
    <w:p>
      <w:r>
        <w:rPr>
          <w:b/>
        </w:rPr>
        <w:t>Authoritative GAISSF requirement [T1]:</w:t>
      </w:r>
      <w:r>
        <w:t xml:space="preserve"> Refer to GAISSF-NOR-001 v1.0.  </w:t>
      </w:r>
    </w:p>
    <w:p>
      <w:r>
        <w:rPr>
          <w:b/>
        </w:rPr>
        <w:t>Automotive interpretation [T3]:</w:t>
      </w:r>
      <w:r>
        <w:t xml:space="preserve"> Apply Human-In-The-Loop For High-Risk Actions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AUC-016; AUC-017  </w:t>
      </w:r>
    </w:p>
    <w:p>
      <w:r>
        <w:rPr>
          <w:b/>
        </w:rPr>
        <w:t>Related threat scenarios:</w:t>
      </w:r>
      <w:r>
        <w:t xml:space="preserve"> ATS-014; ATS-021; ATS-028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AEV-003; AEV-006; AEV-007; AEV-022; AEV-023  </w:t>
      </w:r>
    </w:p>
    <w:p>
      <w:r>
        <w:rPr>
          <w:b/>
        </w:rPr>
        <w:t>Assessment question:</w:t>
      </w:r>
      <w:r>
        <w:t xml:space="preserve"> Is human-in-the-loop for high-risk actions implemented across the approved automotive system boundary, including suppliers, updates, field monitoring, exceptions, and operating evidence?  </w:t>
      </w:r>
    </w:p>
    <w:p>
      <w:r>
        <w:rPr>
          <w:b/>
        </w:rPr>
        <w:t>Owner / reviewer:</w:t>
      </w:r>
      <w:r>
        <w:t xml:space="preserve"> Data Governance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D6-CTL-02 - AUDIT TRAIL COMPLETENESS</w:t>
      </w:r>
    </w:p>
    <w:p>
      <w:r>
        <w:rPr>
          <w:b/>
        </w:rPr>
        <w:t>Authoritative GAISSF requirement [T1]:</w:t>
      </w:r>
      <w:r>
        <w:t xml:space="preserve"> Refer to GAISSF-NOR-001 v1.0.  </w:t>
      </w:r>
    </w:p>
    <w:p>
      <w:r>
        <w:rPr>
          <w:b/>
        </w:rPr>
        <w:t>Automotive interpretation [T3]:</w:t>
      </w:r>
      <w:r>
        <w:t xml:space="preserve"> Apply Audit Trail Completeness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AUC-016; AUC-017; AUC-018  </w:t>
      </w:r>
    </w:p>
    <w:p>
      <w:r>
        <w:rPr>
          <w:b/>
        </w:rPr>
        <w:t>Related threat scenarios:</w:t>
      </w:r>
      <w:r>
        <w:t xml:space="preserve"> ATS-015; ATS-022; ATS-029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AEV-001; AEV-003; AEV-019; AEV-021; AEV-022; AEV-024; AEV-025  </w:t>
      </w:r>
    </w:p>
    <w:p>
      <w:r>
        <w:rPr>
          <w:b/>
        </w:rPr>
        <w:t>Assessment question:</w:t>
      </w:r>
      <w:r>
        <w:t xml:space="preserve"> Is audit trail completeness implemented across the approved automotive system boundary, including suppliers, updates, field monitoring, exceptions, and operating evidence?  </w:t>
      </w:r>
    </w:p>
    <w:p>
      <w:r>
        <w:rPr>
          <w:b/>
        </w:rPr>
        <w:t>Owner / reviewer:</w:t>
      </w:r>
      <w:r>
        <w:t xml:space="preserve"> AI Security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D6-CTL-03 - AI MODEL CARD COMPLETENESS</w:t>
      </w:r>
    </w:p>
    <w:p>
      <w:r>
        <w:rPr>
          <w:b/>
        </w:rPr>
        <w:t>Authoritative GAISSF requirement [T1]:</w:t>
      </w:r>
      <w:r>
        <w:t xml:space="preserve"> Refer to GAISSF-NOR-001 v1.0.  </w:t>
      </w:r>
    </w:p>
    <w:p>
      <w:r>
        <w:rPr>
          <w:b/>
        </w:rPr>
        <w:t>Automotive interpretation [T3]:</w:t>
      </w:r>
      <w:r>
        <w:t xml:space="preserve"> Apply Ai Model Card Completeness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AUC-017; AUC-018  </w:t>
      </w:r>
    </w:p>
    <w:p>
      <w:r>
        <w:rPr>
          <w:b/>
        </w:rPr>
        <w:t>Related threat scenarios:</w:t>
      </w:r>
      <w:r>
        <w:t xml:space="preserve"> ATS-016; ATS-023; ATS-030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AEV-010  </w:t>
      </w:r>
    </w:p>
    <w:p>
      <w:r>
        <w:rPr>
          <w:b/>
        </w:rPr>
        <w:t>Assessment question:</w:t>
      </w:r>
      <w:r>
        <w:t xml:space="preserve"> Is ai model card completeness implemented across the approved automotive system boundary, including suppliers, updates, field monitoring, exceptions, and operating evidence?  </w:t>
      </w:r>
    </w:p>
    <w:p>
      <w:r>
        <w:rPr>
          <w:b/>
        </w:rPr>
        <w:t>Owner / reviewer:</w:t>
      </w:r>
      <w:r>
        <w:t xml:space="preserve"> Automotive Cybersecurity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D6-CTL-04 - AI INCIDENT RESPONSE READINESS</w:t>
      </w:r>
    </w:p>
    <w:p>
      <w:r>
        <w:rPr>
          <w:b/>
        </w:rPr>
        <w:t>Authoritative GAISSF requirement [T1]:</w:t>
      </w:r>
      <w:r>
        <w:t xml:space="preserve"> Refer to GAISSF-NOR-001 v1.0.  </w:t>
      </w:r>
    </w:p>
    <w:p>
      <w:r>
        <w:rPr>
          <w:b/>
        </w:rPr>
        <w:t>Automotive interpretation [T3]:</w:t>
      </w:r>
      <w:r>
        <w:t xml:space="preserve"> Apply Ai Incident Response Readiness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AUC-017; AUC-018; AUC-019  </w:t>
      </w:r>
    </w:p>
    <w:p>
      <w:r>
        <w:rPr>
          <w:b/>
        </w:rPr>
        <w:t>Related threat scenarios:</w:t>
      </w:r>
      <w:r>
        <w:t xml:space="preserve"> ATS-017; ATS-024; ATS-031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AEV-019; AEV-020; AEV-021; AEV-023; AEV-024; AEV-025  </w:t>
      </w:r>
    </w:p>
    <w:p>
      <w:r>
        <w:rPr>
          <w:b/>
        </w:rPr>
        <w:t>Assessment question:</w:t>
      </w:r>
      <w:r>
        <w:t xml:space="preserve"> Is ai incident response readiness implemented across the approved automotive system boundary, including suppliers, updates, field monitoring, exceptions, and operating evidence?  </w:t>
      </w:r>
    </w:p>
    <w:p>
      <w:r>
        <w:rPr>
          <w:b/>
        </w:rPr>
        <w:t>Owner / reviewer:</w:t>
      </w:r>
      <w:r>
        <w:t xml:space="preserve"> Vehicle Software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D6-CTL-05 - MODEL DEPRECATION &amp; DECOMMISSIONING</w:t>
      </w:r>
    </w:p>
    <w:p>
      <w:r>
        <w:rPr>
          <w:b/>
        </w:rPr>
        <w:t>Authoritative GAISSF requirement [T1]:</w:t>
      </w:r>
      <w:r>
        <w:t xml:space="preserve"> Refer to GAISSF-NOR-001 v1.0.  </w:t>
      </w:r>
    </w:p>
    <w:p>
      <w:r>
        <w:rPr>
          <w:b/>
        </w:rPr>
        <w:t>Automotive interpretation [T3]:</w:t>
      </w:r>
      <w:r>
        <w:t xml:space="preserve"> Apply Model Deprecation &amp; Decommissioning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Vehicle security monitoring; In-vehicle AI component  </w:t>
      </w:r>
    </w:p>
    <w:p>
      <w:r>
        <w:rPr>
          <w:b/>
        </w:rPr>
        <w:t>Related use cases:</w:t>
      </w:r>
      <w:r>
        <w:t xml:space="preserve"> AUC-018; AUC-019  </w:t>
      </w:r>
    </w:p>
    <w:p>
      <w:r>
        <w:rPr>
          <w:b/>
        </w:rPr>
        <w:t>Related threat scenarios:</w:t>
      </w:r>
      <w:r>
        <w:t xml:space="preserve"> ATS-018; ATS-025; ATS-032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model deprecation &amp; decommissioning implemented across the approved automotive system boundary, including suppliers, updates, field monitoring, exceptions, and operating evidence?  </w:t>
      </w:r>
    </w:p>
    <w:p>
      <w:r>
        <w:rPr>
          <w:b/>
        </w:rPr>
        <w:t>Owner / reviewer:</w:t>
      </w:r>
      <w:r>
        <w:t xml:space="preserve"> Functional Safety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D6-CTL-06 - THIRD-PARTY AI VENDOR GOVERNANCE</w:t>
      </w:r>
    </w:p>
    <w:p>
      <w:r>
        <w:rPr>
          <w:b/>
        </w:rPr>
        <w:t>Authoritative GAISSF requirement [T1]:</w:t>
      </w:r>
      <w:r>
        <w:t xml:space="preserve"> Refer to GAISSF-NOR-001 v1.0.  </w:t>
      </w:r>
    </w:p>
    <w:p>
      <w:r>
        <w:rPr>
          <w:b/>
        </w:rPr>
        <w:t>Automotive interpretation [T3]:</w:t>
      </w:r>
      <w:r>
        <w:t xml:space="preserve"> Apply Third-Party Ai Vendor Governance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AUC-018; AUC-019; AUC-020  </w:t>
      </w:r>
    </w:p>
    <w:p>
      <w:r>
        <w:rPr>
          <w:b/>
        </w:rPr>
        <w:t>Related threat scenarios:</w:t>
      </w:r>
      <w:r>
        <w:t xml:space="preserve"> ATS-019; ATS-026; ATS-033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AEV-001; AEV-012; AEV-013; AEV-022; AEV-023; AEV-024  </w:t>
      </w:r>
    </w:p>
    <w:p>
      <w:r>
        <w:rPr>
          <w:b/>
        </w:rPr>
        <w:t>Assessment question:</w:t>
      </w:r>
      <w:r>
        <w:t xml:space="preserve"> Is third-party ai vendor governance implemented across the approved automotive system boundary, including suppliers, updates, field monitoring, exceptions, and operating evidence?  </w:t>
      </w:r>
    </w:p>
    <w:p>
      <w:r>
        <w:rPr>
          <w:b/>
        </w:rPr>
        <w:t>Owner / reviewer:</w:t>
      </w:r>
      <w:r>
        <w:t xml:space="preserve"> Supplier Assurance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D6-CTL-07 - AI RESILIENCE &amp; BUSINESS CONTINUITY</w:t>
      </w:r>
    </w:p>
    <w:p>
      <w:r>
        <w:rPr>
          <w:b/>
        </w:rPr>
        <w:t>Authoritative GAISSF requirement [T1]:</w:t>
      </w:r>
      <w:r>
        <w:t xml:space="preserve"> Refer to GAISSF-NOR-001 v1.0.  </w:t>
      </w:r>
    </w:p>
    <w:p>
      <w:r>
        <w:rPr>
          <w:b/>
        </w:rPr>
        <w:t>Automotive interpretation [T3]:</w:t>
      </w:r>
      <w:r>
        <w:t xml:space="preserve"> Apply Ai Resilience &amp; Business Continuity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AUC-019; AUC-020  </w:t>
      </w:r>
    </w:p>
    <w:p>
      <w:r>
        <w:rPr>
          <w:b/>
        </w:rPr>
        <w:t>Related threat scenarios:</w:t>
      </w:r>
      <w:r>
        <w:t xml:space="preserve"> ATS-020; ATS-027; ATS-034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AEV-019; AEV-020; AEV-021; AEV-022; AEV-024; AEV-025  </w:t>
      </w:r>
    </w:p>
    <w:p>
      <w:r>
        <w:rPr>
          <w:b/>
        </w:rPr>
        <w:t>Assessment question:</w:t>
      </w:r>
      <w:r>
        <w:t xml:space="preserve"> Is ai resilience &amp; business continuity implemented across the approved automotive system boundary, including suppliers, updates, field monitoring, exceptions, and operating evidence?  </w:t>
      </w:r>
    </w:p>
    <w:p>
      <w:r>
        <w:rPr>
          <w:b/>
        </w:rPr>
        <w:t>Owner / reviewer:</w:t>
      </w:r>
      <w:r>
        <w:t xml:space="preserve"> Data Governance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D7-CTL-H01 - AI-GENERATED PHISHING SIMULATION</w:t>
      </w:r>
    </w:p>
    <w:p>
      <w:r>
        <w:rPr>
          <w:b/>
        </w:rPr>
        <w:t>Authoritative GAISSF requirement [T1]:</w:t>
      </w:r>
      <w:r>
        <w:t xml:space="preserve"> Refer to GAISSF-NOR-001 v1.0.  </w:t>
      </w:r>
    </w:p>
    <w:p>
      <w:r>
        <w:rPr>
          <w:b/>
        </w:rPr>
        <w:t>Automotive interpretation [T3]:</w:t>
      </w:r>
      <w:r>
        <w:t xml:space="preserve"> Apply Ai-Generated Phishing Simulation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AUC-019; AUC-020; AUC-021  </w:t>
      </w:r>
    </w:p>
    <w:p>
      <w:r>
        <w:rPr>
          <w:b/>
        </w:rPr>
        <w:t>Related threat scenarios:</w:t>
      </w:r>
      <w:r>
        <w:t xml:space="preserve"> ATS-021; ATS-028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AEV-023  </w:t>
      </w:r>
    </w:p>
    <w:p>
      <w:r>
        <w:rPr>
          <w:b/>
        </w:rPr>
        <w:t>Assessment question:</w:t>
      </w:r>
      <w:r>
        <w:t xml:space="preserve"> Is ai-generated phishing simulation implemented across the approved automotive system boundary, including suppliers, updates, field monitoring, exceptions, and operating evidence?  </w:t>
      </w:r>
    </w:p>
    <w:p>
      <w:r>
        <w:rPr>
          <w:b/>
        </w:rPr>
        <w:t>Owner / reviewer:</w:t>
      </w:r>
      <w:r>
        <w:t xml:space="preserve"> AI Security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D7-CTL-H02 - DEEPFAKE DETECTION TRAINING</w:t>
      </w:r>
    </w:p>
    <w:p>
      <w:r>
        <w:rPr>
          <w:b/>
        </w:rPr>
        <w:t>Authoritative GAISSF requirement [T1]:</w:t>
      </w:r>
      <w:r>
        <w:t xml:space="preserve"> Refer to GAISSF-NOR-001 v1.0.  </w:t>
      </w:r>
    </w:p>
    <w:p>
      <w:r>
        <w:rPr>
          <w:b/>
        </w:rPr>
        <w:t>Automotive interpretation [T3]:</w:t>
      </w:r>
      <w:r>
        <w:t xml:space="preserve"> Apply Deepfake Detection Training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AUC-020; AUC-021  </w:t>
      </w:r>
    </w:p>
    <w:p>
      <w:r>
        <w:rPr>
          <w:b/>
        </w:rPr>
        <w:t>Related threat scenarios:</w:t>
      </w:r>
      <w:r>
        <w:t xml:space="preserve"> ATS-022; ATS-029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AEV-023  </w:t>
      </w:r>
    </w:p>
    <w:p>
      <w:r>
        <w:rPr>
          <w:b/>
        </w:rPr>
        <w:t>Assessment question:</w:t>
      </w:r>
      <w:r>
        <w:t xml:space="preserve"> Is deepfake detection training implemented across the approved automotive system boundary, including suppliers, updates, field monitoring, exceptions, and operating evidence?  </w:t>
      </w:r>
    </w:p>
    <w:p>
      <w:r>
        <w:rPr>
          <w:b/>
        </w:rPr>
        <w:t>Owner / reviewer:</w:t>
      </w:r>
      <w:r>
        <w:t xml:space="preserve"> Automotive Cybersecurity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D7-CTL-H03 - OUT-OF-BAND AUTHENTICATION</w:t>
      </w:r>
    </w:p>
    <w:p>
      <w:r>
        <w:rPr>
          <w:b/>
        </w:rPr>
        <w:t>Authoritative GAISSF requirement [T1]:</w:t>
      </w:r>
      <w:r>
        <w:t xml:space="preserve"> Refer to GAISSF-NOR-001 v1.0.  </w:t>
      </w:r>
    </w:p>
    <w:p>
      <w:r>
        <w:rPr>
          <w:b/>
        </w:rPr>
        <w:t>Automotive interpretation [T3]:</w:t>
      </w:r>
      <w:r>
        <w:t xml:space="preserve"> Apply Out-Of-Band Authentication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AUC-020; AUC-021; AUC-022  </w:t>
      </w:r>
    </w:p>
    <w:p>
      <w:r>
        <w:rPr>
          <w:b/>
        </w:rPr>
        <w:t>Related threat scenarios:</w:t>
      </w:r>
      <w:r>
        <w:t xml:space="preserve"> ATS-023; ATS-030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AEV-023  </w:t>
      </w:r>
    </w:p>
    <w:p>
      <w:r>
        <w:rPr>
          <w:b/>
        </w:rPr>
        <w:t>Assessment question:</w:t>
      </w:r>
      <w:r>
        <w:t xml:space="preserve"> Is out-of-band authentication implemented across the approved automotive system boundary, including suppliers, updates, field monitoring, exceptions, and operating evidence?  </w:t>
      </w:r>
    </w:p>
    <w:p>
      <w:r>
        <w:rPr>
          <w:b/>
        </w:rPr>
        <w:t>Owner / reviewer:</w:t>
      </w:r>
      <w:r>
        <w:t xml:space="preserve"> Vehicle Software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D7-CTL-H04 - AI SOCIAL ENGINEERING IR</w:t>
      </w:r>
    </w:p>
    <w:p>
      <w:r>
        <w:rPr>
          <w:b/>
        </w:rPr>
        <w:t>Authoritative GAISSF requirement [T1]:</w:t>
      </w:r>
      <w:r>
        <w:t xml:space="preserve"> Refer to GAISSF-NOR-001 v1.0.  </w:t>
      </w:r>
    </w:p>
    <w:p>
      <w:r>
        <w:rPr>
          <w:b/>
        </w:rPr>
        <w:t>Automotive interpretation [T3]:</w:t>
      </w:r>
      <w:r>
        <w:t xml:space="preserve"> Apply Ai Social Engineering Ir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AUC-021; AUC-022  </w:t>
      </w:r>
    </w:p>
    <w:p>
      <w:r>
        <w:rPr>
          <w:b/>
        </w:rPr>
        <w:t>Related threat scenarios:</w:t>
      </w:r>
      <w:r>
        <w:t xml:space="preserve"> ATS-024; ATS-031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AEV-021; AEV-023  </w:t>
      </w:r>
    </w:p>
    <w:p>
      <w:r>
        <w:rPr>
          <w:b/>
        </w:rPr>
        <w:t>Assessment question:</w:t>
      </w:r>
      <w:r>
        <w:t xml:space="preserve"> Is ai social engineering ir implemented across the approved automotive system boundary, including suppliers, updates, field monitoring, exceptions, and operating evidence?  </w:t>
      </w:r>
    </w:p>
    <w:p>
      <w:r>
        <w:rPr>
          <w:b/>
        </w:rPr>
        <w:t>Owner / reviewer:</w:t>
      </w:r>
      <w:r>
        <w:t xml:space="preserve"> Functional Safety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D7-CTL-H05 - AI-ENHANCED EXTERNAL ATTACK DEFENSE</w:t>
      </w:r>
    </w:p>
    <w:p>
      <w:r>
        <w:rPr>
          <w:b/>
        </w:rPr>
        <w:t>Authoritative GAISSF requirement [T1]:</w:t>
      </w:r>
      <w:r>
        <w:t xml:space="preserve"> Refer to GAISSF-NOR-001 v1.0.  </w:t>
      </w:r>
    </w:p>
    <w:p>
      <w:r>
        <w:rPr>
          <w:b/>
        </w:rPr>
        <w:t>Automotive interpretation [T3]:</w:t>
      </w:r>
      <w:r>
        <w:t xml:space="preserve"> Apply Ai-Enhanced External Attack Defense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AUC-021; AUC-022; AUC-023  </w:t>
      </w:r>
    </w:p>
    <w:p>
      <w:r>
        <w:rPr>
          <w:b/>
        </w:rPr>
        <w:t>Related threat scenarios:</w:t>
      </w:r>
      <w:r>
        <w:t xml:space="preserve"> ATS-025; ATS-032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ai-enhanced external attack defense implemented across the approved automotive system boundary, including suppliers, updates, field monitoring, exceptions, and operating evidence?  </w:t>
      </w:r>
    </w:p>
    <w:p>
      <w:r>
        <w:rPr>
          <w:b/>
        </w:rPr>
        <w:t>Owner / reviewer:</w:t>
      </w:r>
      <w:r>
        <w:t xml:space="preserve"> Supplier Assurance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D8-CTL-01 - EU AI ACT RISK TIER MAPPING</w:t>
      </w:r>
    </w:p>
    <w:p>
      <w:r>
        <w:rPr>
          <w:b/>
        </w:rPr>
        <w:t>Authoritative GAISSF requirement [T1]:</w:t>
      </w:r>
      <w:r>
        <w:t xml:space="preserve"> Refer to GAISSF-NOR-001 v1.0.  </w:t>
      </w:r>
    </w:p>
    <w:p>
      <w:r>
        <w:rPr>
          <w:b/>
        </w:rPr>
        <w:t>Automotive interpretation [T3]:</w:t>
      </w:r>
      <w:r>
        <w:t xml:space="preserve"> Apply Eu Ai Act Risk Tier Mapping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AUC-022; AUC-023  </w:t>
      </w:r>
    </w:p>
    <w:p>
      <w:r>
        <w:rPr>
          <w:b/>
        </w:rPr>
        <w:t>Related threat scenarios:</w:t>
      </w:r>
      <w:r>
        <w:t xml:space="preserve"> ATS-026; ATS-033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AEV-001; AEV-003; AEV-013; AEV-022; AEV-024  </w:t>
      </w:r>
    </w:p>
    <w:p>
      <w:r>
        <w:rPr>
          <w:b/>
        </w:rPr>
        <w:t>Assessment question:</w:t>
      </w:r>
      <w:r>
        <w:t xml:space="preserve"> Is eu ai act risk tier mapping implemented across the approved automotive system boundary, including suppliers, updates, field monitoring, exceptions, and operating evidence?  </w:t>
      </w:r>
    </w:p>
    <w:p>
      <w:r>
        <w:rPr>
          <w:b/>
        </w:rPr>
        <w:t>Owner / reviewer:</w:t>
      </w:r>
      <w:r>
        <w:t xml:space="preserve"> Data Governance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D8-CTL-02 - ISO 42001 GAP ANALYSIS</w:t>
      </w:r>
    </w:p>
    <w:p>
      <w:r>
        <w:rPr>
          <w:b/>
        </w:rPr>
        <w:t>Authoritative GAISSF requirement [T1]:</w:t>
      </w:r>
      <w:r>
        <w:t xml:space="preserve"> Refer to GAISSF-NOR-001 v1.0.  </w:t>
      </w:r>
    </w:p>
    <w:p>
      <w:r>
        <w:rPr>
          <w:b/>
        </w:rPr>
        <w:t>Automotive interpretation [T3]:</w:t>
      </w:r>
      <w:r>
        <w:t xml:space="preserve"> Apply Iso 42001 Gap Analysis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AUC-022; AUC-023; AUC-024  </w:t>
      </w:r>
    </w:p>
    <w:p>
      <w:r>
        <w:rPr>
          <w:b/>
        </w:rPr>
        <w:t>Related threat scenarios:</w:t>
      </w:r>
      <w:r>
        <w:t xml:space="preserve"> ATS-027; ATS-034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AEV-001; AEV-003; AEV-024; AEV-025  </w:t>
      </w:r>
    </w:p>
    <w:p>
      <w:r>
        <w:rPr>
          <w:b/>
        </w:rPr>
        <w:t>Assessment question:</w:t>
      </w:r>
      <w:r>
        <w:t xml:space="preserve"> Is iso 42001 gap analysis implemented across the approved automotive system boundary, including suppliers, updates, field monitoring, exceptions, and operating evidence?  </w:t>
      </w:r>
    </w:p>
    <w:p>
      <w:r>
        <w:rPr>
          <w:b/>
        </w:rPr>
        <w:t>Owner / reviewer:</w:t>
      </w:r>
      <w:r>
        <w:t xml:space="preserve"> AI Security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D8-CTL-03 - GPAI TECHNICAL DOCUMENTATION VERIFICATION</w:t>
      </w:r>
    </w:p>
    <w:p>
      <w:r>
        <w:rPr>
          <w:b/>
        </w:rPr>
        <w:t>Authoritative GAISSF requirement [T1]:</w:t>
      </w:r>
      <w:r>
        <w:t xml:space="preserve"> Refer to GAISSF-NOR-001 v1.0.  </w:t>
      </w:r>
    </w:p>
    <w:p>
      <w:r>
        <w:rPr>
          <w:b/>
        </w:rPr>
        <w:t>Automotive interpretation [T3]:</w:t>
      </w:r>
      <w:r>
        <w:t xml:space="preserve"> Apply Gpai Technical Documentation Verification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Vehicle security monitoring; In-vehicle AI component  </w:t>
      </w:r>
    </w:p>
    <w:p>
      <w:r>
        <w:rPr>
          <w:b/>
        </w:rPr>
        <w:t>Related use cases:</w:t>
      </w:r>
      <w:r>
        <w:t xml:space="preserve"> AUC-023; AUC-024  </w:t>
      </w:r>
    </w:p>
    <w:p>
      <w:r>
        <w:rPr>
          <w:b/>
        </w:rPr>
        <w:t>Related threat scenarios:</w:t>
      </w:r>
      <w:r>
        <w:t xml:space="preserve"> ATS-028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AEV-010; AEV-013  </w:t>
      </w:r>
    </w:p>
    <w:p>
      <w:r>
        <w:rPr>
          <w:b/>
        </w:rPr>
        <w:t>Assessment question:</w:t>
      </w:r>
      <w:r>
        <w:t xml:space="preserve"> Is gpai technical documentation verification implemented across the approved automotive system boundary, including suppliers, updates, field monitoring, exceptions, and operating evidence?  </w:t>
      </w:r>
    </w:p>
    <w:p>
      <w:r>
        <w:rPr>
          <w:b/>
        </w:rPr>
        <w:t>Owner / reviewer:</w:t>
      </w:r>
      <w:r>
        <w:t xml:space="preserve"> Automotive Cybersecurity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D8-CTL-04 - DORA ICT INCIDENT REPORTING (FINANCIAL SECTOR)</w:t>
      </w:r>
    </w:p>
    <w:p>
      <w:r>
        <w:rPr>
          <w:b/>
        </w:rPr>
        <w:t>Authoritative GAISSF requirement [T1]:</w:t>
      </w:r>
      <w:r>
        <w:t xml:space="preserve"> Refer to GAISSF-NOR-001 v1.0.  </w:t>
      </w:r>
    </w:p>
    <w:p>
      <w:r>
        <w:rPr>
          <w:b/>
        </w:rPr>
        <w:t>Automotive interpretation [T3]:</w:t>
      </w:r>
      <w:r>
        <w:t xml:space="preserve"> Apply Dora Ict Incident Reporting (Financial Sector)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ADAS/automated-driving function; Connected-vehicle backend  </w:t>
      </w:r>
    </w:p>
    <w:p>
      <w:r>
        <w:rPr>
          <w:b/>
        </w:rPr>
        <w:t>Related use cases:</w:t>
      </w:r>
      <w:r>
        <w:t xml:space="preserve"> AUC-023; AUC-024; AUC-025  </w:t>
      </w:r>
    </w:p>
    <w:p>
      <w:r>
        <w:rPr>
          <w:b/>
        </w:rPr>
        <w:t>Related threat scenarios:</w:t>
      </w:r>
      <w:r>
        <w:t xml:space="preserve"> ATS-029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To be determined  </w:t>
      </w:r>
    </w:p>
    <w:p>
      <w:r>
        <w:rPr>
          <w:b/>
        </w:rPr>
        <w:t>Assessment question:</w:t>
      </w:r>
      <w:r>
        <w:t xml:space="preserve"> Is dora ict incident reporting (financial sector) implemented across the approved automotive system boundary, including suppliers, updates, field monitoring, exceptions, and operating evidence?  </w:t>
      </w:r>
    </w:p>
    <w:p>
      <w:r>
        <w:rPr>
          <w:b/>
        </w:rPr>
        <w:t>Owner / reviewer:</w:t>
      </w:r>
      <w:r>
        <w:t xml:space="preserve"> Vehicle Software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D8-CTL-05 - NIST SP 800-218A COMPLIANCE CHECK</w:t>
      </w:r>
    </w:p>
    <w:p>
      <w:r>
        <w:rPr>
          <w:b/>
        </w:rPr>
        <w:t>Authoritative GAISSF requirement [T1]:</w:t>
      </w:r>
      <w:r>
        <w:t xml:space="preserve"> Refer to GAISSF-NOR-001 v1.0.  </w:t>
      </w:r>
    </w:p>
    <w:p>
      <w:r>
        <w:rPr>
          <w:b/>
        </w:rPr>
        <w:t>Automotive interpretation [T3]:</w:t>
      </w:r>
      <w:r>
        <w:t xml:space="preserve"> Apply Nist Sp 800-218A Compliance Check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Driver or occupant monitoring; OTA update infrastructure  </w:t>
      </w:r>
    </w:p>
    <w:p>
      <w:r>
        <w:rPr>
          <w:b/>
        </w:rPr>
        <w:t>Related use cases:</w:t>
      </w:r>
      <w:r>
        <w:t xml:space="preserve"> AUC-024; AUC-025  </w:t>
      </w:r>
    </w:p>
    <w:p>
      <w:r>
        <w:rPr>
          <w:b/>
        </w:rPr>
        <w:t>Related threat scenarios:</w:t>
      </w:r>
      <w:r>
        <w:t xml:space="preserve"> ATS-030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AEV-013; AEV-017; AEV-025  </w:t>
      </w:r>
    </w:p>
    <w:p>
      <w:r>
        <w:rPr>
          <w:b/>
        </w:rPr>
        <w:t>Assessment question:</w:t>
      </w:r>
      <w:r>
        <w:t xml:space="preserve"> Is nist sp 800-218a compliance check implemented across the approved automotive system boundary, including suppliers, updates, field monitoring, exceptions, and operating evidence?  </w:t>
      </w:r>
    </w:p>
    <w:p>
      <w:r>
        <w:rPr>
          <w:b/>
        </w:rPr>
        <w:t>Owner / reviewer:</w:t>
      </w:r>
      <w:r>
        <w:t xml:space="preserve"> Functional Safety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D9-CTL-01 - PHYSICAL HARM BOUNDARY ENFORCEMENT</w:t>
      </w:r>
    </w:p>
    <w:p>
      <w:r>
        <w:rPr>
          <w:b/>
        </w:rPr>
        <w:t>Authoritative GAISSF requirement [T1]:</w:t>
      </w:r>
      <w:r>
        <w:t xml:space="preserve"> Refer to GAISSF-NOR-001 v1.0.  </w:t>
      </w:r>
    </w:p>
    <w:p>
      <w:r>
        <w:rPr>
          <w:b/>
        </w:rPr>
        <w:t>Automotive interpretation [T3]:</w:t>
      </w:r>
      <w:r>
        <w:t xml:space="preserve"> Apply Physical Harm Boundary Enforcement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In-vehicle AI component; Fleet analytics platform  </w:t>
      </w:r>
    </w:p>
    <w:p>
      <w:r>
        <w:rPr>
          <w:b/>
        </w:rPr>
        <w:t>Related use cases:</w:t>
      </w:r>
      <w:r>
        <w:t xml:space="preserve"> AUC-024; AUC-025; AUC-026  </w:t>
      </w:r>
    </w:p>
    <w:p>
      <w:r>
        <w:rPr>
          <w:b/>
        </w:rPr>
        <w:t>Related threat scenarios:</w:t>
      </w:r>
      <w:r>
        <w:t xml:space="preserve"> ATS-031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AEV-003; AEV-006; AEV-007; AEV-016; AEV-022  </w:t>
      </w:r>
    </w:p>
    <w:p>
      <w:r>
        <w:rPr>
          <w:b/>
        </w:rPr>
        <w:t>Assessment question:</w:t>
      </w:r>
      <w:r>
        <w:t xml:space="preserve"> Is physical harm boundary enforcement implemented across the approved automotive system boundary, including suppliers, updates, field monitoring, exceptions, and operating evidence?  </w:t>
      </w:r>
    </w:p>
    <w:p>
      <w:r>
        <w:rPr>
          <w:b/>
        </w:rPr>
        <w:t>Owner / reviewer:</w:t>
      </w:r>
      <w:r>
        <w:t xml:space="preserve"> Supplier Assurance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D9-CTL-02 - SAFE STATE AND GRACEFUL DEGRADATION</w:t>
      </w:r>
    </w:p>
    <w:p>
      <w:r>
        <w:rPr>
          <w:b/>
        </w:rPr>
        <w:t>Authoritative GAISSF requirement [T1]:</w:t>
      </w:r>
      <w:r>
        <w:t xml:space="preserve"> Refer to GAISSF-NOR-001 v1.0.  </w:t>
      </w:r>
    </w:p>
    <w:p>
      <w:r>
        <w:rPr>
          <w:b/>
        </w:rPr>
        <w:t>Automotive interpretation [T3]:</w:t>
      </w:r>
      <w:r>
        <w:t xml:space="preserve"> Apply Safe State And Graceful Degradation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Connected-vehicle backend; Engineering AI assistant  </w:t>
      </w:r>
    </w:p>
    <w:p>
      <w:r>
        <w:rPr>
          <w:b/>
        </w:rPr>
        <w:t>Related use cases:</w:t>
      </w:r>
      <w:r>
        <w:t xml:space="preserve"> AUC-025; AUC-026  </w:t>
      </w:r>
    </w:p>
    <w:p>
      <w:r>
        <w:rPr>
          <w:b/>
        </w:rPr>
        <w:t>Related threat scenarios:</w:t>
      </w:r>
      <w:r>
        <w:t xml:space="preserve"> ATS-032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AEV-006; AEV-007; AEV-014; AEV-016  </w:t>
      </w:r>
    </w:p>
    <w:p>
      <w:r>
        <w:rPr>
          <w:b/>
        </w:rPr>
        <w:t>Assessment question:</w:t>
      </w:r>
      <w:r>
        <w:t xml:space="preserve"> Is safe state and graceful degradation implemented across the approved automotive system boundary, including suppliers, updates, field monitoring, exceptions, and operating evidence?  </w:t>
      </w:r>
    </w:p>
    <w:p>
      <w:r>
        <w:rPr>
          <w:b/>
        </w:rPr>
        <w:t>Owner / reviewer:</w:t>
      </w:r>
      <w:r>
        <w:t xml:space="preserve"> Data Governance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D9-CTL-03 - HUMAN OVERRIDE AND EMERGENCY STOP</w:t>
      </w:r>
    </w:p>
    <w:p>
      <w:r>
        <w:rPr>
          <w:b/>
        </w:rPr>
        <w:t>Authoritative GAISSF requirement [T1]:</w:t>
      </w:r>
      <w:r>
        <w:t xml:space="preserve"> Refer to GAISSF-NOR-001 v1.0.  </w:t>
      </w:r>
    </w:p>
    <w:p>
      <w:r>
        <w:rPr>
          <w:b/>
        </w:rPr>
        <w:t>Automotive interpretation [T3]:</w:t>
      </w:r>
      <w:r>
        <w:t xml:space="preserve"> Apply Human Override And Emergency Stop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OTA update infrastructure; Manufacturing AI system  </w:t>
      </w:r>
    </w:p>
    <w:p>
      <w:r>
        <w:rPr>
          <w:b/>
        </w:rPr>
        <w:t>Related use cases:</w:t>
      </w:r>
      <w:r>
        <w:t xml:space="preserve"> AUC-025; AUC-026; AUC-027  </w:t>
      </w:r>
    </w:p>
    <w:p>
      <w:r>
        <w:rPr>
          <w:b/>
        </w:rPr>
        <w:t>Related threat scenarios:</w:t>
      </w:r>
      <w:r>
        <w:t xml:space="preserve"> ATS-033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AEV-006  </w:t>
      </w:r>
    </w:p>
    <w:p>
      <w:r>
        <w:rPr>
          <w:b/>
        </w:rPr>
        <w:t>Assessment question:</w:t>
      </w:r>
      <w:r>
        <w:t xml:space="preserve"> Is human override and emergency stop implemented across the approved automotive system boundary, including suppliers, updates, field monitoring, exceptions, and operating evidence?  </w:t>
      </w:r>
    </w:p>
    <w:p>
      <w:r>
        <w:rPr>
          <w:b/>
        </w:rPr>
        <w:t>Owner / reviewer:</w:t>
      </w:r>
      <w:r>
        <w:t xml:space="preserve"> AI Security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D9-CTL-04 - CYBER-PHYSICAL ATTACK DETECTION</w:t>
      </w:r>
    </w:p>
    <w:p>
      <w:r>
        <w:rPr>
          <w:b/>
        </w:rPr>
        <w:t>Authoritative GAISSF requirement [T1]:</w:t>
      </w:r>
      <w:r>
        <w:t xml:space="preserve"> Refer to GAISSF-NOR-001 v1.0.  </w:t>
      </w:r>
    </w:p>
    <w:p>
      <w:r>
        <w:rPr>
          <w:b/>
        </w:rPr>
        <w:t>Automotive interpretation [T3]:</w:t>
      </w:r>
      <w:r>
        <w:t xml:space="preserve"> Apply Cyber-Physical Attack Detection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Fleet analytics platform; Battery and energy-management AI  </w:t>
      </w:r>
    </w:p>
    <w:p>
      <w:r>
        <w:rPr>
          <w:b/>
        </w:rPr>
        <w:t>Related use cases:</w:t>
      </w:r>
      <w:r>
        <w:t xml:space="preserve"> AUC-026; AUC-027  </w:t>
      </w:r>
    </w:p>
    <w:p>
      <w:r>
        <w:rPr>
          <w:b/>
        </w:rPr>
        <w:t>Related threat scenarios:</w:t>
      </w:r>
      <w:r>
        <w:t xml:space="preserve"> ATS-034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AEV-005; AEV-008; AEV-015; AEV-019; AEV-020; AEV-021  </w:t>
      </w:r>
    </w:p>
    <w:p>
      <w:r>
        <w:rPr>
          <w:b/>
        </w:rPr>
        <w:t>Assessment question:</w:t>
      </w:r>
      <w:r>
        <w:t xml:space="preserve"> Is cyber-physical attack detection implemented across the approved automotive system boundary, including suppliers, updates, field monitoring, exceptions, and operating evidence?  </w:t>
      </w:r>
    </w:p>
    <w:p>
      <w:r>
        <w:rPr>
          <w:b/>
        </w:rPr>
        <w:t>Owner / reviewer:</w:t>
      </w:r>
      <w:r>
        <w:t xml:space="preserve"> Automotive Cybersecurity Lead / Privacy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D9-CTL-05 - PHYSICAL ENVIRONMENT INTEGRITY MONITORING</w:t>
      </w:r>
    </w:p>
    <w:p>
      <w:r>
        <w:rPr>
          <w:b/>
        </w:rPr>
        <w:t>Authoritative GAISSF requirement [T1]:</w:t>
      </w:r>
      <w:r>
        <w:t xml:space="preserve"> Refer to GAISSF-NOR-001 v1.0.  </w:t>
      </w:r>
    </w:p>
    <w:p>
      <w:r>
        <w:rPr>
          <w:b/>
        </w:rPr>
        <w:t>Automotive interpretation [T3]:</w:t>
      </w:r>
      <w:r>
        <w:t xml:space="preserve"> Apply Physical Environment Integrity Monitoring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Engineering AI assistant; Vehicle security monitoring  </w:t>
      </w:r>
    </w:p>
    <w:p>
      <w:r>
        <w:rPr>
          <w:b/>
        </w:rPr>
        <w:t>Related use cases:</w:t>
      </w:r>
      <w:r>
        <w:t xml:space="preserve"> AUC-026; AUC-027; AUC-028  </w:t>
      </w:r>
    </w:p>
    <w:p>
      <w:r>
        <w:rPr>
          <w:b/>
        </w:rPr>
        <w:t>Related threat scenarios:</w:t>
      </w:r>
      <w:r>
        <w:t xml:space="preserve"> None assigned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AEV-007; AEV-014; AEV-016; AEV-019; AEV-020  </w:t>
      </w:r>
    </w:p>
    <w:p>
      <w:r>
        <w:rPr>
          <w:b/>
        </w:rPr>
        <w:t>Assessment question:</w:t>
      </w:r>
      <w:r>
        <w:t xml:space="preserve"> Is physical environment integrity monitoring implemented across the approved automotive system boundary, including suppliers, updates, field monitoring, exceptions, and operating evidence?  </w:t>
      </w:r>
    </w:p>
    <w:p>
      <w:r>
        <w:rPr>
          <w:b/>
        </w:rPr>
        <w:t>Owner / reviewer:</w:t>
      </w:r>
      <w:r>
        <w:t xml:space="preserve"> Vehicle Software Lead / Independent Assessor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D9-CTL-06 - ACTUATOR COMMAND VERIFICATION</w:t>
      </w:r>
    </w:p>
    <w:p>
      <w:r>
        <w:rPr>
          <w:b/>
        </w:rPr>
        <w:t>Authoritative GAISSF requirement [T1]:</w:t>
      </w:r>
      <w:r>
        <w:t xml:space="preserve"> Refer to GAISSF-NOR-001 v1.0.  </w:t>
      </w:r>
    </w:p>
    <w:p>
      <w:r>
        <w:rPr>
          <w:b/>
        </w:rPr>
        <w:t>Automotive interpretation [T3]:</w:t>
      </w:r>
      <w:r>
        <w:t xml:space="preserve"> Apply Actuator Command Verification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Manufacturing AI system; ADAS/automated-driving function  </w:t>
      </w:r>
    </w:p>
    <w:p>
      <w:r>
        <w:rPr>
          <w:b/>
        </w:rPr>
        <w:t>Related use cases:</w:t>
      </w:r>
      <w:r>
        <w:t xml:space="preserve"> AUC-027; AUC-028  </w:t>
      </w:r>
    </w:p>
    <w:p>
      <w:r>
        <w:rPr>
          <w:b/>
        </w:rPr>
        <w:t>Related threat scenarios:</w:t>
      </w:r>
      <w:r>
        <w:t xml:space="preserve"> None assigned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AEV-002; AEV-004; AEV-006; AEV-008; AEV-017; AEV-018  </w:t>
      </w:r>
    </w:p>
    <w:p>
      <w:r>
        <w:rPr>
          <w:b/>
        </w:rPr>
        <w:t>Assessment question:</w:t>
      </w:r>
      <w:r>
        <w:t xml:space="preserve"> Is actuator command verification implemented across the approved automotive system boundary, including suppliers, updates, field monitoring, exceptions, and operating evidence?  </w:t>
      </w:r>
    </w:p>
    <w:p>
      <w:r>
        <w:rPr>
          <w:b/>
        </w:rPr>
        <w:t>Owner / reviewer:</w:t>
      </w:r>
      <w:r>
        <w:t xml:space="preserve"> Functional Safety Lead / Product Security Lead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2"/>
      </w:pPr>
      <w:r>
        <w:t>D9-CTL-07 - PHYSICAL INCIDENT EVIDENCE PRESERVATION</w:t>
      </w:r>
    </w:p>
    <w:p>
      <w:r>
        <w:rPr>
          <w:b/>
        </w:rPr>
        <w:t>Authoritative GAISSF requirement [T1]:</w:t>
      </w:r>
      <w:r>
        <w:t xml:space="preserve"> Refer to GAISSF-NOR-001 v1.0.  </w:t>
      </w:r>
    </w:p>
    <w:p>
      <w:r>
        <w:rPr>
          <w:b/>
        </w:rPr>
        <w:t>Automotive interpretation [T3]:</w:t>
      </w:r>
      <w:r>
        <w:t xml:space="preserve"> Apply Physical Incident Evidence Preservation to automotive AI components and their vehicle, backend, engineering, manufacturing, supplier, update, and monitoring dependencies using a documented risk-based scope.  </w:t>
      </w:r>
    </w:p>
    <w:p>
      <w:r>
        <w:rPr>
          <w:b/>
        </w:rPr>
        <w:t>Applicability:</w:t>
      </w:r>
      <w:r>
        <w:t xml:space="preserve"> Determine for every in-scope system; record Not Applicable only with approved rationale.  </w:t>
      </w:r>
    </w:p>
    <w:p>
      <w:r>
        <w:rPr>
          <w:b/>
        </w:rPr>
        <w:t>Representative systems:</w:t>
      </w:r>
      <w:r>
        <w:t xml:space="preserve"> Battery and energy-management AI; Driver or occupant monitoring  </w:t>
      </w:r>
    </w:p>
    <w:p>
      <w:r>
        <w:rPr>
          <w:b/>
        </w:rPr>
        <w:t>Related use cases:</w:t>
      </w:r>
      <w:r>
        <w:t xml:space="preserve"> AUC-027; AUC-028; AUC-029  </w:t>
      </w:r>
    </w:p>
    <w:p>
      <w:r>
        <w:rPr>
          <w:b/>
        </w:rPr>
        <w:t>Related threat scenarios:</w:t>
      </w:r>
      <w:r>
        <w:t xml:space="preserve"> None assigned  </w:t>
      </w:r>
    </w:p>
    <w:p>
      <w:r>
        <w:rPr>
          <w:b/>
        </w:rPr>
        <w:t>Minimum credible implementation:</w:t>
      </w:r>
      <w:r>
        <w:t xml:space="preserve"> Approved scope and owner; documented applicability; baseline technical or procedural safeguard; retained evidence; defined exception and escalation route.  </w:t>
      </w:r>
    </w:p>
    <w:p>
      <w:r>
        <w:rPr>
          <w:b/>
        </w:rPr>
        <w:t>Enhanced implementation:</w:t>
      </w:r>
      <w:r>
        <w:t xml:space="preserve"> Automated enforcement and telemetry; independent testing; fleet correlation where relevant; supplier attestations backed by evidence; change-triggered reassessment.  </w:t>
      </w:r>
    </w:p>
    <w:p>
      <w:r>
        <w:rPr>
          <w:b/>
        </w:rPr>
        <w:t>Illustrative evidence:</w:t>
      </w:r>
      <w:r>
        <w:t xml:space="preserve"> AEV-006; AEV-020; AEV-021; AEV-025  </w:t>
      </w:r>
    </w:p>
    <w:p>
      <w:r>
        <w:rPr>
          <w:b/>
        </w:rPr>
        <w:t>Assessment question:</w:t>
      </w:r>
      <w:r>
        <w:t xml:space="preserve"> Is physical incident evidence preservation implemented across the approved automotive system boundary, including suppliers, updates, field monitoring, exceptions, and operating evidence?  </w:t>
      </w:r>
    </w:p>
    <w:p>
      <w:r>
        <w:rPr>
          <w:b/>
        </w:rPr>
        <w:t>Owner / reviewer:</w:t>
      </w:r>
      <w:r>
        <w:t xml:space="preserve"> Supplier Assurance Lead / Functional Safety Reviewer  </w:t>
      </w:r>
    </w:p>
    <w:p>
      <w:r>
        <w:rPr>
          <w:b/>
        </w:rPr>
        <w:t>Safety coordination:</w:t>
      </w:r>
      <w:r>
        <w:t xml:space="preserve"> Reconcile security assumptions and mitigations with functional-safety and SOTIF artefacts; do not alter safety mechanisms without impact analysis.  </w:t>
      </w:r>
    </w:p>
    <w:p>
      <w:r>
        <w:rPr>
          <w:b/>
        </w:rPr>
        <w:t>Notably absent:</w:t>
      </w:r>
      <w:r>
        <w:t xml:space="preserve"> No claim of automatic legal compliance, homologation, functional-safety approval, cybersecurity approval, or prevention of harm.  </w:t>
      </w:r>
    </w:p>
    <w:p>
      <w:r>
        <w:rPr>
          <w:b/>
        </w:rPr>
        <w:t>Review status:</w:t>
      </w:r>
      <w:r>
        <w:t xml:space="preserve"> Open - automotive specialist review required</w:t>
      </w:r>
    </w:p>
    <w:p>
      <w:pPr>
        <w:pStyle w:val="Heading1"/>
      </w:pPr>
      <w:r>
        <w:t>Annex B - Automotive AI use-case catalogue</w:t>
      </w:r>
    </w:p>
    <w:p>
      <w:pPr>
        <w:pStyle w:val="Heading2"/>
      </w:pPr>
      <w:r>
        <w:t>AUC-001 - Object and pedestrian detection</w:t>
      </w:r>
    </w:p>
    <w:p>
      <w:r>
        <w:rPr>
          <w:b/>
        </w:rPr>
        <w:t>Context:</w:t>
      </w:r>
      <w:r>
        <w:t xml:space="preserve"> Automotive AI application supporting object and pedestrian detection within a defined vehicle, engineering, manufacturing, fleet, or service boundary.  </w:t>
      </w:r>
    </w:p>
    <w:p>
      <w:r>
        <w:rPr>
          <w:b/>
        </w:rPr>
        <w:t>Actors:</w:t>
      </w:r>
      <w:r>
        <w:t xml:space="preserve"> Tier-1 supplier  </w:t>
      </w:r>
    </w:p>
    <w:p>
      <w:r>
        <w:rPr>
          <w:b/>
        </w:rPr>
        <w:t>Authority / safety relevance:</w:t>
      </w:r>
      <w:r>
        <w:t xml:space="preserve"> High / High  </w:t>
      </w:r>
    </w:p>
    <w:p>
      <w:r>
        <w:rPr>
          <w:b/>
        </w:rPr>
        <w:t>Failure modes:</w:t>
      </w:r>
      <w:r>
        <w:t xml:space="preserve"> Incorrect inference, distribution shift, unavailable service, unsafe automation, stale data, or inadequate human escalation.  </w:t>
      </w:r>
    </w:p>
    <w:p>
      <w:r>
        <w:rPr>
          <w:b/>
        </w:rPr>
        <w:t>Applicable controls:</w:t>
      </w:r>
      <w:r>
        <w:t xml:space="preserve"> D1-CTL-03; D1-CTL-04; D1-CTL-05; D1-CTL-06; D1-CTL-07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AUC-002 - Lane detection and lane keeping</w:t>
      </w:r>
    </w:p>
    <w:p>
      <w:r>
        <w:rPr>
          <w:b/>
        </w:rPr>
        <w:t>Context:</w:t>
      </w:r>
      <w:r>
        <w:t xml:space="preserve"> Automotive AI application supporting lane detection and lane keeping within a defined vehicle, engineering, manufacturing, fleet, or service boundary.  </w:t>
      </w:r>
    </w:p>
    <w:p>
      <w:r>
        <w:rPr>
          <w:b/>
        </w:rPr>
        <w:t>Actors:</w:t>
      </w:r>
      <w:r>
        <w:t xml:space="preserve"> Tier-2 supplier  </w:t>
      </w:r>
    </w:p>
    <w:p>
      <w:r>
        <w:rPr>
          <w:b/>
        </w:rPr>
        <w:t>Authority / safety relevance:</w:t>
      </w:r>
      <w:r>
        <w:t xml:space="preserve"> High / High  </w:t>
      </w:r>
    </w:p>
    <w:p>
      <w:r>
        <w:rPr>
          <w:b/>
        </w:rPr>
        <w:t>Failure modes:</w:t>
      </w:r>
      <w:r>
        <w:t xml:space="preserve"> Incorrect inference, distribution shift, unavailable service, unsafe automation, stale data, or inadequate human escalation.  </w:t>
      </w:r>
    </w:p>
    <w:p>
      <w:r>
        <w:rPr>
          <w:b/>
        </w:rPr>
        <w:t>Applicable controls:</w:t>
      </w:r>
      <w:r>
        <w:t xml:space="preserve"> D1-CTL-05; D1-CTL-06; D1-CTL-07; D1-CTL-08; D1-CTL-09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AUC-003 - Traffic-sign recognition</w:t>
      </w:r>
    </w:p>
    <w:p>
      <w:r>
        <w:rPr>
          <w:b/>
        </w:rPr>
        <w:t>Context:</w:t>
      </w:r>
      <w:r>
        <w:t xml:space="preserve"> Automotive AI application supporting traffic-sign recognition within a defined vehicle, engineering, manufacturing, fleet, or service boundary.  </w:t>
      </w:r>
    </w:p>
    <w:p>
      <w:r>
        <w:rPr>
          <w:b/>
        </w:rPr>
        <w:t>Actors:</w:t>
      </w:r>
      <w:r>
        <w:t xml:space="preserve"> Automotive semiconductor supplier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D1-CTL-07; D1-CTL-08; D1-CTL-09; D2-CTL-01; D2-CTL-02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AUC-004 - Driver-state monitoring</w:t>
      </w:r>
    </w:p>
    <w:p>
      <w:r>
        <w:rPr>
          <w:b/>
        </w:rPr>
        <w:t>Context:</w:t>
      </w:r>
      <w:r>
        <w:t xml:space="preserve"> Automotive AI application supporting driver-state monitoring within a defined vehicle, engineering, manufacturing, fleet, or service boundary.  </w:t>
      </w:r>
    </w:p>
    <w:p>
      <w:r>
        <w:rPr>
          <w:b/>
        </w:rPr>
        <w:t>Actors:</w:t>
      </w:r>
      <w:r>
        <w:t xml:space="preserve"> Vehicle software platform provider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D1-CTL-09; D2-CTL-01; D2-CTL-02; D2-CTL-03; D2-CTL-04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AUC-005 - Occupant classification</w:t>
      </w:r>
    </w:p>
    <w:p>
      <w:r>
        <w:rPr>
          <w:b/>
        </w:rPr>
        <w:t>Context:</w:t>
      </w:r>
      <w:r>
        <w:t xml:space="preserve"> Automotive AI application supporting occupant classification within a defined vehicle, engineering, manufacturing, fleet, or service boundary.  </w:t>
      </w:r>
    </w:p>
    <w:p>
      <w:r>
        <w:rPr>
          <w:b/>
        </w:rPr>
        <w:t>Actors:</w:t>
      </w:r>
      <w:r>
        <w:t xml:space="preserve"> Cloud or backend provider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D2-CTL-02; D2-CTL-03; D2-CTL-04; D2-CTL-05; D2-CTL-06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AUC-006 - Automated emergency braking</w:t>
      </w:r>
    </w:p>
    <w:p>
      <w:r>
        <w:rPr>
          <w:b/>
        </w:rPr>
        <w:t>Context:</w:t>
      </w:r>
      <w:r>
        <w:t xml:space="preserve"> Automotive AI application supporting automated emergency braking within a defined vehicle, engineering, manufacturing, fleet, or service boundary.  </w:t>
      </w:r>
    </w:p>
    <w:p>
      <w:r>
        <w:rPr>
          <w:b/>
        </w:rPr>
        <w:t>Actors:</w:t>
      </w:r>
      <w:r>
        <w:t xml:space="preserve"> Fleet operator  </w:t>
      </w:r>
    </w:p>
    <w:p>
      <w:r>
        <w:rPr>
          <w:b/>
        </w:rPr>
        <w:t>Authority / safety relevance:</w:t>
      </w:r>
      <w:r>
        <w:t xml:space="preserve"> High / High  </w:t>
      </w:r>
    </w:p>
    <w:p>
      <w:r>
        <w:rPr>
          <w:b/>
        </w:rPr>
        <w:t>Failure modes:</w:t>
      </w:r>
      <w:r>
        <w:t xml:space="preserve"> Incorrect inference, distribution shift, unavailable service, unsafe automation, stale data, or inadequate human escalation.  </w:t>
      </w:r>
    </w:p>
    <w:p>
      <w:r>
        <w:rPr>
          <w:b/>
        </w:rPr>
        <w:t>Applicable controls:</w:t>
      </w:r>
      <w:r>
        <w:t xml:space="preserve"> D2-CTL-04; D2-CTL-05; D2-CTL-06; D3-CTL-01; D3-CTL-02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AUC-007 - Path planning and motion prediction</w:t>
      </w:r>
    </w:p>
    <w:p>
      <w:r>
        <w:rPr>
          <w:b/>
        </w:rPr>
        <w:t>Context:</w:t>
      </w:r>
      <w:r>
        <w:t xml:space="preserve"> Automotive AI application supporting path planning and motion prediction within a defined vehicle, engineering, manufacturing, fleet, or service boundary.  </w:t>
      </w:r>
    </w:p>
    <w:p>
      <w:r>
        <w:rPr>
          <w:b/>
        </w:rPr>
        <w:t>Actors:</w:t>
      </w:r>
      <w:r>
        <w:t xml:space="preserve"> Mobility platform  </w:t>
      </w:r>
    </w:p>
    <w:p>
      <w:r>
        <w:rPr>
          <w:b/>
        </w:rPr>
        <w:t>Authority / safety relevance:</w:t>
      </w:r>
      <w:r>
        <w:t xml:space="preserve"> High / High  </w:t>
      </w:r>
    </w:p>
    <w:p>
      <w:r>
        <w:rPr>
          <w:b/>
        </w:rPr>
        <w:t>Failure modes:</w:t>
      </w:r>
      <w:r>
        <w:t xml:space="preserve"> Incorrect inference, distribution shift, unavailable service, unsafe automation, stale data, or inadequate human escalation.  </w:t>
      </w:r>
    </w:p>
    <w:p>
      <w:r>
        <w:rPr>
          <w:b/>
        </w:rPr>
        <w:t>Applicable controls:</w:t>
      </w:r>
      <w:r>
        <w:t xml:space="preserve"> D2-CTL-06; D3-CTL-01; D3-CTL-02; D3-CTL-03; D3-CTL-04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AUC-008 - Parking assistance</w:t>
      </w:r>
    </w:p>
    <w:p>
      <w:r>
        <w:rPr>
          <w:b/>
        </w:rPr>
        <w:t>Context:</w:t>
      </w:r>
      <w:r>
        <w:t xml:space="preserve"> Automotive AI application supporting parking assistance within a defined vehicle, engineering, manufacturing, fleet, or service boundary.  </w:t>
      </w:r>
    </w:p>
    <w:p>
      <w:r>
        <w:rPr>
          <w:b/>
        </w:rPr>
        <w:t>Actors:</w:t>
      </w:r>
      <w:r>
        <w:t xml:space="preserve"> Charging infrastructure operator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D3-CTL-02; D3-CTL-03; D3-CTL-04; D3-CTL-05; D3-CTL-06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AUC-009 - Route optimisation</w:t>
      </w:r>
    </w:p>
    <w:p>
      <w:r>
        <w:rPr>
          <w:b/>
        </w:rPr>
        <w:t>Context:</w:t>
      </w:r>
      <w:r>
        <w:t xml:space="preserve"> Automotive AI application supporting route optimisation within a defined vehicle, engineering, manufacturing, fleet, or service boundary.  </w:t>
      </w:r>
    </w:p>
    <w:p>
      <w:r>
        <w:rPr>
          <w:b/>
        </w:rPr>
        <w:t>Actors:</w:t>
      </w:r>
      <w:r>
        <w:t xml:space="preserve"> Aftermarket provider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D3-CTL-04; D3-CTL-05; D3-CTL-06; D3-CTL-07; D4-CTL-01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AUC-010 - Battery state-of-health prediction</w:t>
      </w:r>
    </w:p>
    <w:p>
      <w:r>
        <w:rPr>
          <w:b/>
        </w:rPr>
        <w:t>Context:</w:t>
      </w:r>
      <w:r>
        <w:t xml:space="preserve"> Automotive AI application supporting battery state-of-health prediction within a defined vehicle, engineering, manufacturing, fleet, or service boundary.  </w:t>
      </w:r>
    </w:p>
    <w:p>
      <w:r>
        <w:rPr>
          <w:b/>
        </w:rPr>
        <w:t>Actors:</w:t>
      </w:r>
      <w:r>
        <w:t xml:space="preserve"> Vehicle OEM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D3-CTL-06; D3-CTL-07; D4-CTL-01; D4-CTL-02; D4-CTL-03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AUC-011 - Battery thermal-risk detection</w:t>
      </w:r>
    </w:p>
    <w:p>
      <w:r>
        <w:rPr>
          <w:b/>
        </w:rPr>
        <w:t>Context:</w:t>
      </w:r>
      <w:r>
        <w:t xml:space="preserve"> Automotive AI application supporting battery thermal-risk detection within a defined vehicle, engineering, manufacturing, fleet, or service boundary.  </w:t>
      </w:r>
    </w:p>
    <w:p>
      <w:r>
        <w:rPr>
          <w:b/>
        </w:rPr>
        <w:t>Actors:</w:t>
      </w:r>
      <w:r>
        <w:t xml:space="preserve"> Tier-1 supplier  </w:t>
      </w:r>
    </w:p>
    <w:p>
      <w:r>
        <w:rPr>
          <w:b/>
        </w:rPr>
        <w:t>Authority / safety relevance:</w:t>
      </w:r>
      <w:r>
        <w:t xml:space="preserve"> High / High  </w:t>
      </w:r>
    </w:p>
    <w:p>
      <w:r>
        <w:rPr>
          <w:b/>
        </w:rPr>
        <w:t>Failure modes:</w:t>
      </w:r>
      <w:r>
        <w:t xml:space="preserve"> Incorrect inference, distribution shift, unavailable service, unsafe automation, stale data, or inadequate human escalation.  </w:t>
      </w:r>
    </w:p>
    <w:p>
      <w:r>
        <w:rPr>
          <w:b/>
        </w:rPr>
        <w:t>Applicable controls:</w:t>
      </w:r>
      <w:r>
        <w:t xml:space="preserve"> D4-CTL-01; D4-CTL-02; D4-CTL-03; D4-CTL-04; D4-CTL-05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AUC-012 - Predictive maintenance</w:t>
      </w:r>
    </w:p>
    <w:p>
      <w:r>
        <w:rPr>
          <w:b/>
        </w:rPr>
        <w:t>Context:</w:t>
      </w:r>
      <w:r>
        <w:t xml:space="preserve"> Automotive AI application supporting predictive maintenance within a defined vehicle, engineering, manufacturing, fleet, or service boundary.  </w:t>
      </w:r>
    </w:p>
    <w:p>
      <w:r>
        <w:rPr>
          <w:b/>
        </w:rPr>
        <w:t>Actors:</w:t>
      </w:r>
      <w:r>
        <w:t xml:space="preserve"> Tier-2 supplier  </w:t>
      </w:r>
    </w:p>
    <w:p>
      <w:r>
        <w:rPr>
          <w:b/>
        </w:rPr>
        <w:t>Authority / safety relevance:</w:t>
      </w:r>
      <w:r>
        <w:t xml:space="preserve"> Medium / Medium  </w:t>
      </w:r>
    </w:p>
    <w:p>
      <w:r>
        <w:rPr>
          <w:b/>
        </w:rPr>
        <w:t>Failure modes:</w:t>
      </w:r>
      <w:r>
        <w:t xml:space="preserve"> Incorrect inference, distribution shift, unavailable service, unsafe automation, stale data, or inadequate human escalation.  </w:t>
      </w:r>
    </w:p>
    <w:p>
      <w:r>
        <w:rPr>
          <w:b/>
        </w:rPr>
        <w:t>Applicable controls:</w:t>
      </w:r>
      <w:r>
        <w:t xml:space="preserve"> D4-CTL-03; D4-CTL-04; D4-CTL-05; D4-CTL-06; D4-CTL-07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AUC-013 - Vehicle-network anomaly detection</w:t>
      </w:r>
    </w:p>
    <w:p>
      <w:r>
        <w:rPr>
          <w:b/>
        </w:rPr>
        <w:t>Context:</w:t>
      </w:r>
      <w:r>
        <w:t xml:space="preserve"> Automotive AI application supporting vehicle-network anomaly detection within a defined vehicle, engineering, manufacturing, fleet, or service boundary.  </w:t>
      </w:r>
    </w:p>
    <w:p>
      <w:r>
        <w:rPr>
          <w:b/>
        </w:rPr>
        <w:t>Actors:</w:t>
      </w:r>
      <w:r>
        <w:t xml:space="preserve"> Automotive semiconductor supplier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D4-CTL-05; D4-CTL-06; D4-CTL-07; D5-CTL-01; D5-CTL-02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AUC-014 - Remote diagnostics</w:t>
      </w:r>
    </w:p>
    <w:p>
      <w:r>
        <w:rPr>
          <w:b/>
        </w:rPr>
        <w:t>Context:</w:t>
      </w:r>
      <w:r>
        <w:t xml:space="preserve"> Automotive AI application supporting remote diagnostics within a defined vehicle, engineering, manufacturing, fleet, or service boundary.  </w:t>
      </w:r>
    </w:p>
    <w:p>
      <w:r>
        <w:rPr>
          <w:b/>
        </w:rPr>
        <w:t>Actors:</w:t>
      </w:r>
      <w:r>
        <w:t xml:space="preserve"> Vehicle software platform provider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D4-CTL-07; D5-CTL-01; D5-CTL-02; D5-CTL-03; D5-CTL-04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AUC-015 - Vehicle identity verification</w:t>
      </w:r>
    </w:p>
    <w:p>
      <w:r>
        <w:rPr>
          <w:b/>
        </w:rPr>
        <w:t>Context:</w:t>
      </w:r>
      <w:r>
        <w:t xml:space="preserve"> Automotive AI application supporting vehicle identity verification within a defined vehicle, engineering, manufacturing, fleet, or service boundary.  </w:t>
      </w:r>
    </w:p>
    <w:p>
      <w:r>
        <w:rPr>
          <w:b/>
        </w:rPr>
        <w:t>Actors:</w:t>
      </w:r>
      <w:r>
        <w:t xml:space="preserve"> Cloud or backend provider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D5-CTL-02; D5-CTL-03; D5-CTL-04; D5-CTL-05; D5-CTL-06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AUC-016 - Fleet-driver scoring</w:t>
      </w:r>
    </w:p>
    <w:p>
      <w:r>
        <w:rPr>
          <w:b/>
        </w:rPr>
        <w:t>Context:</w:t>
      </w:r>
      <w:r>
        <w:t xml:space="preserve"> Automotive AI application supporting fleet-driver scoring within a defined vehicle, engineering, manufacturing, fleet, or service boundary.  </w:t>
      </w:r>
    </w:p>
    <w:p>
      <w:r>
        <w:rPr>
          <w:b/>
        </w:rPr>
        <w:t>Actors:</w:t>
      </w:r>
      <w:r>
        <w:t xml:space="preserve"> Fleet operator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D5-CTL-04; D5-CTL-05; D5-CTL-06; D6-CTL-01; D6-CTL-02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AUC-017 - Insurance telematics</w:t>
      </w:r>
    </w:p>
    <w:p>
      <w:r>
        <w:rPr>
          <w:b/>
        </w:rPr>
        <w:t>Context:</w:t>
      </w:r>
      <w:r>
        <w:t xml:space="preserve"> Automotive AI application supporting insurance telematics within a defined vehicle, engineering, manufacturing, fleet, or service boundary.  </w:t>
      </w:r>
    </w:p>
    <w:p>
      <w:r>
        <w:rPr>
          <w:b/>
        </w:rPr>
        <w:t>Actors:</w:t>
      </w:r>
      <w:r>
        <w:t xml:space="preserve"> Mobility platform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D5-CTL-06; D6-CTL-01; D6-CTL-02; D6-CTL-03; D6-CTL-04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AUC-018 - Charging optimisation</w:t>
      </w:r>
    </w:p>
    <w:p>
      <w:r>
        <w:rPr>
          <w:b/>
        </w:rPr>
        <w:t>Context:</w:t>
      </w:r>
      <w:r>
        <w:t xml:space="preserve"> Automotive AI application supporting charging optimisation within a defined vehicle, engineering, manufacturing, fleet, or service boundary.  </w:t>
      </w:r>
    </w:p>
    <w:p>
      <w:r>
        <w:rPr>
          <w:b/>
        </w:rPr>
        <w:t>Actors:</w:t>
      </w:r>
      <w:r>
        <w:t xml:space="preserve"> Charging infrastructure operator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D6-CTL-02; D6-CTL-03; D6-CTL-04; D6-CTL-05; D6-CTL-06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AUC-019 - Manufacturing quality inspection</w:t>
      </w:r>
    </w:p>
    <w:p>
      <w:r>
        <w:rPr>
          <w:b/>
        </w:rPr>
        <w:t>Context:</w:t>
      </w:r>
      <w:r>
        <w:t xml:space="preserve"> Automotive AI application supporting manufacturing quality inspection within a defined vehicle, engineering, manufacturing, fleet, or service boundary.  </w:t>
      </w:r>
    </w:p>
    <w:p>
      <w:r>
        <w:rPr>
          <w:b/>
        </w:rPr>
        <w:t>Actors:</w:t>
      </w:r>
      <w:r>
        <w:t xml:space="preserve"> Aftermarket provider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D6-CTL-04; D6-CTL-05; D6-CTL-06; D6-CTL-07; D7-CTL-H01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AUC-020 - Robotic process control</w:t>
      </w:r>
    </w:p>
    <w:p>
      <w:r>
        <w:rPr>
          <w:b/>
        </w:rPr>
        <w:t>Context:</w:t>
      </w:r>
      <w:r>
        <w:t xml:space="preserve"> Automotive AI application supporting robotic process control within a defined vehicle, engineering, manufacturing, fleet, or service boundary.  </w:t>
      </w:r>
    </w:p>
    <w:p>
      <w:r>
        <w:rPr>
          <w:b/>
        </w:rPr>
        <w:t>Actors:</w:t>
      </w:r>
      <w:r>
        <w:t xml:space="preserve"> Vehicle OEM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D6-CTL-06; D6-CTL-07; D7-CTL-H01; D7-CTL-H02; D7-CTL-H03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AUC-021 - Supplier-risk analytics</w:t>
      </w:r>
    </w:p>
    <w:p>
      <w:r>
        <w:rPr>
          <w:b/>
        </w:rPr>
        <w:t>Context:</w:t>
      </w:r>
      <w:r>
        <w:t xml:space="preserve"> Automotive AI application supporting supplier-risk analytics within a defined vehicle, engineering, manufacturing, fleet, or service boundary.  </w:t>
      </w:r>
    </w:p>
    <w:p>
      <w:r>
        <w:rPr>
          <w:b/>
        </w:rPr>
        <w:t>Actors:</w:t>
      </w:r>
      <w:r>
        <w:t xml:space="preserve"> Tier-1 supplier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D7-CTL-H01; D7-CTL-H02; D7-CTL-H03; D7-CTL-H04; D7-CTL-H05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AUC-022 - Software-defect prediction</w:t>
      </w:r>
    </w:p>
    <w:p>
      <w:r>
        <w:rPr>
          <w:b/>
        </w:rPr>
        <w:t>Context:</w:t>
      </w:r>
      <w:r>
        <w:t xml:space="preserve"> Automotive AI application supporting software-defect prediction within a defined vehicle, engineering, manufacturing, fleet, or service boundary.  </w:t>
      </w:r>
    </w:p>
    <w:p>
      <w:r>
        <w:rPr>
          <w:b/>
        </w:rPr>
        <w:t>Actors:</w:t>
      </w:r>
      <w:r>
        <w:t xml:space="preserve"> Tier-2 supplier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D7-CTL-H03; D7-CTL-H04; D7-CTL-H05; D8-CTL-01; D8-CTL-02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AUC-023 - Vulnerability prioritisation</w:t>
      </w:r>
    </w:p>
    <w:p>
      <w:r>
        <w:rPr>
          <w:b/>
        </w:rPr>
        <w:t>Context:</w:t>
      </w:r>
      <w:r>
        <w:t xml:space="preserve"> Automotive AI application supporting vulnerability prioritisation within a defined vehicle, engineering, manufacturing, fleet, or service boundary.  </w:t>
      </w:r>
    </w:p>
    <w:p>
      <w:r>
        <w:rPr>
          <w:b/>
        </w:rPr>
        <w:t>Actors:</w:t>
      </w:r>
      <w:r>
        <w:t xml:space="preserve"> Automotive semiconductor supplier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D7-CTL-H05; D8-CTL-01; D8-CTL-02; D8-CTL-03; D8-CTL-04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AUC-024 - Incident triage</w:t>
      </w:r>
    </w:p>
    <w:p>
      <w:r>
        <w:rPr>
          <w:b/>
        </w:rPr>
        <w:t>Context:</w:t>
      </w:r>
      <w:r>
        <w:t xml:space="preserve"> Automotive AI application supporting incident triage within a defined vehicle, engineering, manufacturing, fleet, or service boundary.  </w:t>
      </w:r>
    </w:p>
    <w:p>
      <w:r>
        <w:rPr>
          <w:b/>
        </w:rPr>
        <w:t>Actors:</w:t>
      </w:r>
      <w:r>
        <w:t xml:space="preserve"> Vehicle software platform provider  </w:t>
      </w:r>
    </w:p>
    <w:p>
      <w:r>
        <w:rPr>
          <w:b/>
        </w:rPr>
        <w:t>Authority / safety relevance:</w:t>
      </w:r>
      <w:r>
        <w:t xml:space="preserve"> Medium / Medium  </w:t>
      </w:r>
    </w:p>
    <w:p>
      <w:r>
        <w:rPr>
          <w:b/>
        </w:rPr>
        <w:t>Failure modes:</w:t>
      </w:r>
      <w:r>
        <w:t xml:space="preserve"> Incorrect inference, distribution shift, unavailable service, unsafe automation, stale data, or inadequate human escalation.  </w:t>
      </w:r>
    </w:p>
    <w:p>
      <w:r>
        <w:rPr>
          <w:b/>
        </w:rPr>
        <w:t>Applicable controls:</w:t>
      </w:r>
      <w:r>
        <w:t xml:space="preserve"> D8-CTL-02; D8-CTL-03; D8-CTL-04; D8-CTL-05; D9-CTL-01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AUC-025 - Simulation and scenario generation</w:t>
      </w:r>
    </w:p>
    <w:p>
      <w:r>
        <w:rPr>
          <w:b/>
        </w:rPr>
        <w:t>Context:</w:t>
      </w:r>
      <w:r>
        <w:t xml:space="preserve"> Automotive AI application supporting simulation and scenario generation within a defined vehicle, engineering, manufacturing, fleet, or service boundary.  </w:t>
      </w:r>
    </w:p>
    <w:p>
      <w:r>
        <w:rPr>
          <w:b/>
        </w:rPr>
        <w:t>Actors:</w:t>
      </w:r>
      <w:r>
        <w:t xml:space="preserve"> Cloud or backend provider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D8-CTL-04; D8-CTL-05; D9-CTL-01; D9-CTL-02; D9-CTL-03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AUC-026 - Synthetic sensor-data generation</w:t>
      </w:r>
    </w:p>
    <w:p>
      <w:r>
        <w:rPr>
          <w:b/>
        </w:rPr>
        <w:t>Context:</w:t>
      </w:r>
      <w:r>
        <w:t xml:space="preserve"> Automotive AI application supporting synthetic sensor-data generation within a defined vehicle, engineering, manufacturing, fleet, or service boundary.  </w:t>
      </w:r>
    </w:p>
    <w:p>
      <w:r>
        <w:rPr>
          <w:b/>
        </w:rPr>
        <w:t>Actors:</w:t>
      </w:r>
      <w:r>
        <w:t xml:space="preserve"> Fleet operator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D9-CTL-01; D9-CTL-02; D9-CTL-03; D9-CTL-04; D9-CTL-05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AUC-027 - Engineering coding assistant</w:t>
      </w:r>
    </w:p>
    <w:p>
      <w:r>
        <w:rPr>
          <w:b/>
        </w:rPr>
        <w:t>Context:</w:t>
      </w:r>
      <w:r>
        <w:t xml:space="preserve"> Automotive AI application supporting engineering coding assistant within a defined vehicle, engineering, manufacturing, fleet, or service boundary.  </w:t>
      </w:r>
    </w:p>
    <w:p>
      <w:r>
        <w:rPr>
          <w:b/>
        </w:rPr>
        <w:t>Actors:</w:t>
      </w:r>
      <w:r>
        <w:t xml:space="preserve"> Mobility platform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D9-CTL-03; D9-CTL-04; D9-CTL-05; D9-CTL-06; D9-CTL-07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AUC-028 - Requirements analysis assistant</w:t>
      </w:r>
    </w:p>
    <w:p>
      <w:r>
        <w:rPr>
          <w:b/>
        </w:rPr>
        <w:t>Context:</w:t>
      </w:r>
      <w:r>
        <w:t xml:space="preserve"> Automotive AI application supporting requirements analysis assistant within a defined vehicle, engineering, manufacturing, fleet, or service boundary.  </w:t>
      </w:r>
    </w:p>
    <w:p>
      <w:r>
        <w:rPr>
          <w:b/>
        </w:rPr>
        <w:t>Actors:</w:t>
      </w:r>
      <w:r>
        <w:t xml:space="preserve"> Charging infrastructure operator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D9-CTL-05; D9-CTL-06; D9-CTL-07; D1-CTL-01; D1-CTL-02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AUC-029 - Test-case generation</w:t>
      </w:r>
    </w:p>
    <w:p>
      <w:r>
        <w:rPr>
          <w:b/>
        </w:rPr>
        <w:t>Context:</w:t>
      </w:r>
      <w:r>
        <w:t xml:space="preserve"> Automotive AI application supporting test-case generation within a defined vehicle, engineering, manufacturing, fleet, or service boundary.  </w:t>
      </w:r>
    </w:p>
    <w:p>
      <w:r>
        <w:rPr>
          <w:b/>
        </w:rPr>
        <w:t>Actors:</w:t>
      </w:r>
      <w:r>
        <w:t xml:space="preserve"> Aftermarket provider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D9-CTL-07; D1-CTL-01; D1-CTL-02; D1-CTL-03; D1-CTL-04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AUC-030 - Safety-case evidence assistant</w:t>
      </w:r>
    </w:p>
    <w:p>
      <w:r>
        <w:rPr>
          <w:b/>
        </w:rPr>
        <w:t>Context:</w:t>
      </w:r>
      <w:r>
        <w:t xml:space="preserve"> Automotive AI application supporting safety-case evidence assistant within a defined vehicle, engineering, manufacturing, fleet, or service boundary.  </w:t>
      </w:r>
    </w:p>
    <w:p>
      <w:r>
        <w:rPr>
          <w:b/>
        </w:rPr>
        <w:t>Actors:</w:t>
      </w:r>
      <w:r>
        <w:t xml:space="preserve"> Vehicle OEM  </w:t>
      </w:r>
    </w:p>
    <w:p>
      <w:r>
        <w:rPr>
          <w:b/>
        </w:rPr>
        <w:t>Authority / safety relevance:</w:t>
      </w:r>
      <w:r>
        <w:t xml:space="preserve"> Medium / Low  </w:t>
      </w:r>
    </w:p>
    <w:p>
      <w:r>
        <w:rPr>
          <w:b/>
        </w:rPr>
        <w:t>Failure modes:</w:t>
      </w:r>
      <w:r>
        <w:t xml:space="preserve"> Incorrect inference, distribution shift, unavailable service, unsafe automation, stale data, or inadequate human escalation.  </w:t>
      </w:r>
    </w:p>
    <w:p>
      <w:r>
        <w:rPr>
          <w:b/>
        </w:rPr>
        <w:t>Applicable controls:</w:t>
      </w:r>
      <w:r>
        <w:t xml:space="preserve"> D1-CTL-02; D1-CTL-03; D1-CTL-04; D1-CTL-05; D1-CTL-06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AUC-031 - Compliance evidence analysis</w:t>
      </w:r>
    </w:p>
    <w:p>
      <w:r>
        <w:rPr>
          <w:b/>
        </w:rPr>
        <w:t>Context:</w:t>
      </w:r>
      <w:r>
        <w:t xml:space="preserve"> Automotive AI application supporting compliance evidence analysis within a defined vehicle, engineering, manufacturing, fleet, or service boundary.  </w:t>
      </w:r>
    </w:p>
    <w:p>
      <w:r>
        <w:rPr>
          <w:b/>
        </w:rPr>
        <w:t>Actors:</w:t>
      </w:r>
      <w:r>
        <w:t xml:space="preserve"> Tier-1 supplier  </w:t>
      </w:r>
    </w:p>
    <w:p>
      <w:r>
        <w:rPr>
          <w:b/>
        </w:rPr>
        <w:t>Authority / safety relevance:</w:t>
      </w:r>
      <w:r>
        <w:t xml:space="preserve"> Low / Low  </w:t>
      </w:r>
    </w:p>
    <w:p>
      <w:r>
        <w:rPr>
          <w:b/>
        </w:rPr>
        <w:t>Failure modes:</w:t>
      </w:r>
      <w:r>
        <w:t xml:space="preserve"> Incorrect inference, distribution shift, unavailable service, unsafe automation, stale data, or inadequate human escalation.  </w:t>
      </w:r>
    </w:p>
    <w:p>
      <w:r>
        <w:rPr>
          <w:b/>
        </w:rPr>
        <w:t>Applicable controls:</w:t>
      </w:r>
      <w:r>
        <w:t xml:space="preserve"> D1-CTL-04; D1-CTL-05; D1-CTL-06; D1-CTL-07; D1-CTL-08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2"/>
      </w:pPr>
      <w:r>
        <w:t>AUC-032 - Customer-service assistant</w:t>
      </w:r>
    </w:p>
    <w:p>
      <w:r>
        <w:rPr>
          <w:b/>
        </w:rPr>
        <w:t>Context:</w:t>
      </w:r>
      <w:r>
        <w:t xml:space="preserve"> Automotive AI application supporting customer-service assistant within a defined vehicle, engineering, manufacturing, fleet, or service boundary.  </w:t>
      </w:r>
    </w:p>
    <w:p>
      <w:r>
        <w:rPr>
          <w:b/>
        </w:rPr>
        <w:t>Actors:</w:t>
      </w:r>
      <w:r>
        <w:t xml:space="preserve"> Tier-2 supplier  </w:t>
      </w:r>
    </w:p>
    <w:p>
      <w:r>
        <w:rPr>
          <w:b/>
        </w:rPr>
        <w:t>Authority / safety relevance:</w:t>
      </w:r>
      <w:r>
        <w:t xml:space="preserve"> Low / Medium  </w:t>
      </w:r>
    </w:p>
    <w:p>
      <w:r>
        <w:rPr>
          <w:b/>
        </w:rPr>
        <w:t>Failure modes:</w:t>
      </w:r>
      <w:r>
        <w:t xml:space="preserve"> Incorrect inference, distribution shift, unavailable service, unsafe automation, stale data, or inadequate human escalation.  </w:t>
      </w:r>
    </w:p>
    <w:p>
      <w:r>
        <w:rPr>
          <w:b/>
        </w:rPr>
        <w:t>Applicable controls:</w:t>
      </w:r>
      <w:r>
        <w:t xml:space="preserve"> D1-CTL-06; D1-CTL-07; D1-CTL-08; D1-CTL-09; D2-CTL-01  </w:t>
      </w:r>
    </w:p>
    <w:p>
      <w:r>
        <w:rPr>
          <w:b/>
        </w:rPr>
        <w:t>Evidence expectations:</w:t>
      </w:r>
      <w:r>
        <w:t xml:space="preserve"> Approved scope, architecture, threat model, data/model provenance, test results, release decision, monitoring records, and exception log.  </w:t>
      </w:r>
    </w:p>
    <w:p>
      <w:r>
        <w:rPr>
          <w:b/>
        </w:rPr>
        <w:t>Limitations:</w:t>
      </w:r>
      <w:r>
        <w:t xml:space="preserve"> Classification depends on actual authority, operating design domain, connectivity, scale, and fallback design.</w:t>
      </w:r>
    </w:p>
    <w:p>
      <w:pPr>
        <w:pStyle w:val="Heading1"/>
      </w:pPr>
      <w:r>
        <w:t>Annex C - Threat and failure scenario catalogue</w:t>
      </w:r>
    </w:p>
    <w:p>
      <w:pPr>
        <w:pStyle w:val="Heading2"/>
      </w:pPr>
      <w:r>
        <w:t>ATS-001 - Adversarial perception manipulation [T3]</w:t>
      </w:r>
    </w:p>
    <w:p>
      <w:r>
        <w:rPr>
          <w:b/>
        </w:rPr>
        <w:t>Description:</w:t>
      </w:r>
      <w:r>
        <w:t xml:space="preserve"> A threat or failure scenario involving adversarial perception manipulation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D1-CTL-02; D1-CTL-09; D3-CTL-01; D4-CTL-01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ATS-002 - Sensor spoofing or blinding [T3]</w:t>
      </w:r>
    </w:p>
    <w:p>
      <w:r>
        <w:rPr>
          <w:b/>
        </w:rPr>
        <w:t>Description:</w:t>
      </w:r>
      <w:r>
        <w:t xml:space="preserve"> A threat or failure scenario involving sensor spoofing or blinding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D1-CTL-03; D2-CTL-01; D3-CTL-02; D4-CTL-02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ATS-003 - Training-data poisoning [T3]</w:t>
      </w:r>
    </w:p>
    <w:p>
      <w:r>
        <w:rPr>
          <w:b/>
        </w:rPr>
        <w:t>Description:</w:t>
      </w:r>
      <w:r>
        <w:t xml:space="preserve"> A threat or failure scenario involving training-data poisoning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D1-CTL-04; D2-CTL-02; D3-CTL-03; D4-CTL-03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ATS-004 - Compromised simulation data [T3]</w:t>
      </w:r>
    </w:p>
    <w:p>
      <w:r>
        <w:rPr>
          <w:b/>
        </w:rPr>
        <w:t>Description:</w:t>
      </w:r>
      <w:r>
        <w:t xml:space="preserve"> A threat or failure scenario involving compromised simulation data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D1-CTL-05; D2-CTL-03; D3-CTL-04; D4-CTL-04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ATS-005 - Mapping-data compromise [T3]</w:t>
      </w:r>
    </w:p>
    <w:p>
      <w:r>
        <w:rPr>
          <w:b/>
        </w:rPr>
        <w:t>Description:</w:t>
      </w:r>
      <w:r>
        <w:t xml:space="preserve"> A threat or failure scenario involving mapping-data compromise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D1-CTL-06; D2-CTL-04; D3-CTL-05; D4-CTL-05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ATS-006 - Model tampering or substitution [T3]</w:t>
      </w:r>
    </w:p>
    <w:p>
      <w:r>
        <w:rPr>
          <w:b/>
        </w:rPr>
        <w:t>Description:</w:t>
      </w:r>
      <w:r>
        <w:t xml:space="preserve"> A threat or failure scenario involving model tampering or substitution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D1-CTL-07; D2-CTL-05; D3-CTL-06; D4-CTL-06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ATS-007 - Insecure model update [T3]</w:t>
      </w:r>
    </w:p>
    <w:p>
      <w:r>
        <w:rPr>
          <w:b/>
        </w:rPr>
        <w:t>Description:</w:t>
      </w:r>
      <w:r>
        <w:t xml:space="preserve"> A threat or failure scenario involving insecure model update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D1-CTL-08; D2-CTL-06; D3-CTL-07; D4-CTL-07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ATS-008 - Rollback attack [T3]</w:t>
      </w:r>
    </w:p>
    <w:p>
      <w:r>
        <w:rPr>
          <w:b/>
        </w:rPr>
        <w:t>Description:</w:t>
      </w:r>
      <w:r>
        <w:t xml:space="preserve"> A threat or failure scenario involving rollback attack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D1-CTL-09; D3-CTL-01; D4-CTL-01; D5-CTL-01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ATS-009 - Unauthorised calibration change [T3]</w:t>
      </w:r>
    </w:p>
    <w:p>
      <w:r>
        <w:rPr>
          <w:b/>
        </w:rPr>
        <w:t>Description:</w:t>
      </w:r>
      <w:r>
        <w:t xml:space="preserve"> A threat or failure scenario involving unauthorised calibration change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D2-CTL-01; D3-CTL-02; D4-CTL-02; D5-CTL-02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ATS-010 - Third-party AI component compromise [T3]</w:t>
      </w:r>
    </w:p>
    <w:p>
      <w:r>
        <w:rPr>
          <w:b/>
        </w:rPr>
        <w:t>Description:</w:t>
      </w:r>
      <w:r>
        <w:t xml:space="preserve"> A threat or failure scenario involving third-party ai component compromise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D2-CTL-02; D3-CTL-03; D4-CTL-03; D5-CTL-03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ATS-011 - Unsafe model compression [T3]</w:t>
      </w:r>
    </w:p>
    <w:p>
      <w:r>
        <w:rPr>
          <w:b/>
        </w:rPr>
        <w:t>Description:</w:t>
      </w:r>
      <w:r>
        <w:t xml:space="preserve"> A threat or failure scenario involving unsafe model compression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D2-CTL-03; D3-CTL-04; D4-CTL-04; D5-CTL-04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ATS-012 - Loss of model provenance [T3]</w:t>
      </w:r>
    </w:p>
    <w:p>
      <w:r>
        <w:rPr>
          <w:b/>
        </w:rPr>
        <w:t>Description:</w:t>
      </w:r>
      <w:r>
        <w:t xml:space="preserve"> A threat or failure scenario involving loss of model provenance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D2-CTL-04; D3-CTL-05; D4-CTL-05; D5-CTL-05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ATS-013 - Prompt injection in engineering copilots [T3]</w:t>
      </w:r>
    </w:p>
    <w:p>
      <w:r>
        <w:rPr>
          <w:b/>
        </w:rPr>
        <w:t>Description:</w:t>
      </w:r>
      <w:r>
        <w:t xml:space="preserve"> A threat or failure scenario involving prompt injection in engineering copilots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D2-CTL-05; D3-CTL-06; D4-CTL-06; D5-CTL-06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ATS-014 - Indirect prompt injection through service data [T3]</w:t>
      </w:r>
    </w:p>
    <w:p>
      <w:r>
        <w:rPr>
          <w:b/>
        </w:rPr>
        <w:t>Description:</w:t>
      </w:r>
      <w:r>
        <w:t xml:space="preserve"> A threat or failure scenario involving indirect prompt injection through service data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D2-CTL-06; D3-CTL-07; D4-CTL-07; D6-CTL-01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ATS-015 - Excessive AI-agent authority [T3]</w:t>
      </w:r>
    </w:p>
    <w:p>
      <w:r>
        <w:rPr>
          <w:b/>
        </w:rPr>
        <w:t>Description:</w:t>
      </w:r>
      <w:r>
        <w:t xml:space="preserve"> A threat or failure scenario involving excessive ai-agent authority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D3-CTL-01; D4-CTL-01; D5-CTL-01; D6-CTL-02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ATS-016 - Unsafe generated code [T3]</w:t>
      </w:r>
    </w:p>
    <w:p>
      <w:r>
        <w:rPr>
          <w:b/>
        </w:rPr>
        <w:t>Description:</w:t>
      </w:r>
      <w:r>
        <w:t xml:space="preserve"> A threat or failure scenario involving unsafe generated code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D3-CTL-02; D4-CTL-02; D5-CTL-02; D6-CTL-03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ATS-017 - Hallucinated diagnostic guidance [T3]</w:t>
      </w:r>
    </w:p>
    <w:p>
      <w:r>
        <w:rPr>
          <w:b/>
        </w:rPr>
        <w:t>Description:</w:t>
      </w:r>
      <w:r>
        <w:t xml:space="preserve"> A threat or failure scenario involving hallucinated diagnostic guidance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D3-CTL-03; D4-CTL-03; D5-CTL-03; D6-CTL-04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ATS-018 - Driver-monitoring evasion [T3]</w:t>
      </w:r>
    </w:p>
    <w:p>
      <w:r>
        <w:rPr>
          <w:b/>
        </w:rPr>
        <w:t>Description:</w:t>
      </w:r>
      <w:r>
        <w:t xml:space="preserve"> A threat or failure scenario involving driver-monitoring evasion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D3-CTL-04; D4-CTL-04; D5-CTL-04; D6-CTL-05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ATS-019 - Vehicle-data leakage [T3]</w:t>
      </w:r>
    </w:p>
    <w:p>
      <w:r>
        <w:rPr>
          <w:b/>
        </w:rPr>
        <w:t>Description:</w:t>
      </w:r>
      <w:r>
        <w:t xml:space="preserve"> A threat or failure scenario involving vehicle-data leakage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D3-CTL-05; D4-CTL-05; D5-CTL-05; D6-CTL-06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ATS-020 - Location-data misuse [T3]</w:t>
      </w:r>
    </w:p>
    <w:p>
      <w:r>
        <w:rPr>
          <w:b/>
        </w:rPr>
        <w:t>Description:</w:t>
      </w:r>
      <w:r>
        <w:t xml:space="preserve"> A threat or failure scenario involving location-data misuse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D3-CTL-06; D4-CTL-06; D5-CTL-06; D6-CTL-07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ATS-021 - Fleet-wide correlated model failure [T3]</w:t>
      </w:r>
    </w:p>
    <w:p>
      <w:r>
        <w:rPr>
          <w:b/>
        </w:rPr>
        <w:t>Description:</w:t>
      </w:r>
      <w:r>
        <w:t xml:space="preserve"> A threat or failure scenario involving fleet-wide correlated model failure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D3-CTL-07; D4-CTL-07; D6-CTL-01; D7-CTL-H01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ATS-022 - Automation bias [T3]</w:t>
      </w:r>
    </w:p>
    <w:p>
      <w:r>
        <w:rPr>
          <w:b/>
        </w:rPr>
        <w:t>Description:</w:t>
      </w:r>
      <w:r>
        <w:t xml:space="preserve"> A threat or failure scenario involving automation bias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D4-CTL-01; D5-CTL-01; D6-CTL-02; D7-CTL-H02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ATS-023 - Inadequate fallback behaviour [T3]</w:t>
      </w:r>
    </w:p>
    <w:p>
      <w:r>
        <w:rPr>
          <w:b/>
        </w:rPr>
        <w:t>Description:</w:t>
      </w:r>
      <w:r>
        <w:t xml:space="preserve"> A threat or failure scenario involving inadequate fallback behaviour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D4-CTL-02; D5-CTL-02; D6-CTL-03; D7-CTL-H03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ATS-024 - Loss of observability [T3]</w:t>
      </w:r>
    </w:p>
    <w:p>
      <w:r>
        <w:rPr>
          <w:b/>
        </w:rPr>
        <w:t>Description:</w:t>
      </w:r>
      <w:r>
        <w:t xml:space="preserve"> A threat or failure scenario involving loss of observability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D4-CTL-03; D5-CTL-03; D6-CTL-04; D7-CTL-H04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ATS-025 - Insecure OTA infrastructure [T3]</w:t>
      </w:r>
    </w:p>
    <w:p>
      <w:r>
        <w:rPr>
          <w:b/>
        </w:rPr>
        <w:t>Description:</w:t>
      </w:r>
      <w:r>
        <w:t xml:space="preserve"> A threat or failure scenario involving insecure ota infrastructure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D4-CTL-04; D5-CTL-04; D6-CTL-05; D7-CTL-H05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ATS-026 - Signing-key compromise [T3]</w:t>
      </w:r>
    </w:p>
    <w:p>
      <w:r>
        <w:rPr>
          <w:b/>
        </w:rPr>
        <w:t>Description:</w:t>
      </w:r>
      <w:r>
        <w:t xml:space="preserve"> A threat or failure scenario involving signing-key compromise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D4-CTL-05; D5-CTL-05; D6-CTL-06; D8-CTL-01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ATS-027 - Supplier compromise [T3]</w:t>
      </w:r>
    </w:p>
    <w:p>
      <w:r>
        <w:rPr>
          <w:b/>
        </w:rPr>
        <w:t>Description:</w:t>
      </w:r>
      <w:r>
        <w:t xml:space="preserve"> A threat or failure scenario involving supplier compromise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D4-CTL-06; D5-CTL-06; D6-CTL-07; D8-CTL-02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ATS-028 - Shadow AI in engineering [T3]</w:t>
      </w:r>
    </w:p>
    <w:p>
      <w:r>
        <w:rPr>
          <w:b/>
        </w:rPr>
        <w:t>Description:</w:t>
      </w:r>
      <w:r>
        <w:t xml:space="preserve"> A threat or failure scenario involving shadow ai in engineering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D4-CTL-07; D6-CTL-01; D7-CTL-H01; D8-CTL-03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ATS-029 - Manipulated test evidence [T3]</w:t>
      </w:r>
    </w:p>
    <w:p>
      <w:r>
        <w:rPr>
          <w:b/>
        </w:rPr>
        <w:t>Description:</w:t>
      </w:r>
      <w:r>
        <w:t xml:space="preserve"> A threat or failure scenario involving manipulated test evidence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D5-CTL-01; D6-CTL-02; D7-CTL-H02; D8-CTL-04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ATS-030 - Post-release model drift [T3]</w:t>
      </w:r>
    </w:p>
    <w:p>
      <w:r>
        <w:rPr>
          <w:b/>
        </w:rPr>
        <w:t>Description:</w:t>
      </w:r>
      <w:r>
        <w:t xml:space="preserve"> A threat or failure scenario involving post-release model drift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D5-CTL-02; D6-CTL-03; D7-CTL-H03; D8-CTL-05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ATS-031 - Environmental distribution shift [T3]</w:t>
      </w:r>
    </w:p>
    <w:p>
      <w:r>
        <w:rPr>
          <w:b/>
        </w:rPr>
        <w:t>Description:</w:t>
      </w:r>
      <w:r>
        <w:t xml:space="preserve"> A threat or failure scenario involving environmental distribution shift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D5-CTL-03; D6-CTL-04; D7-CTL-H04; D9-CTL-01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ATS-032 - Rare-event failure [T3]</w:t>
      </w:r>
    </w:p>
    <w:p>
      <w:r>
        <w:rPr>
          <w:b/>
        </w:rPr>
        <w:t>Description:</w:t>
      </w:r>
      <w:r>
        <w:t xml:space="preserve"> A threat or failure scenario involving rare-event failure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D5-CTL-04; D6-CTL-05; D7-CTL-H05; D9-CTL-02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ATS-033 - Unsafe AI-deterministic control interaction [T3]</w:t>
      </w:r>
    </w:p>
    <w:p>
      <w:r>
        <w:rPr>
          <w:b/>
        </w:rPr>
        <w:t>Description:</w:t>
      </w:r>
      <w:r>
        <w:t xml:space="preserve"> A threat or failure scenario involving unsafe ai-deterministic control interaction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D5-CTL-05; D6-CTL-06; D8-CTL-01; D9-CTL-03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2"/>
      </w:pPr>
      <w:r>
        <w:t>ATS-034 - Cross-discipline assurance failure [T3]</w:t>
      </w:r>
    </w:p>
    <w:p>
      <w:r>
        <w:rPr>
          <w:b/>
        </w:rPr>
        <w:t>Description:</w:t>
      </w:r>
      <w:r>
        <w:t xml:space="preserve"> A threat or failure scenario involving cross-discipline assurance failure in an automotive AI lifecycle or operating environment.  </w:t>
      </w:r>
    </w:p>
    <w:p>
      <w:r>
        <w:rPr>
          <w:b/>
        </w:rPr>
        <w:t>Initiating condition:</w:t>
      </w:r>
      <w:r>
        <w:t xml:space="preserve"> External attacker, malicious insider, compromised supplier, defective process, environmental condition, or unintentional operator action.  </w:t>
      </w:r>
    </w:p>
    <w:p>
      <w:r>
        <w:rPr>
          <w:b/>
        </w:rPr>
        <w:t>Pathway:</w:t>
      </w:r>
      <w:r>
        <w:t xml:space="preserve"> Compromise or degradation of data, model, software, interface, update, identity, monitoring, or governance controls.  </w:t>
      </w:r>
    </w:p>
    <w:p>
      <w:r>
        <w:rPr>
          <w:b/>
        </w:rPr>
        <w:t>Consequences:</w:t>
      </w:r>
      <w:r>
        <w:t xml:space="preserve"> Human - Potential ranges from inconvenience or privacy harm to injury depending on vehicle authority and fallback capability.; Security - Loss of confidentiality, integrity, availability, authenticity, or accountability.; Operational/mission - Degraded vehicle, fleet, engineering, manufacturing, or service objective.; Financial - Investigation, remediation, recall, downtime, litigation, contractual, or regulatory cost.  </w:t>
      </w:r>
    </w:p>
    <w:p>
      <w:r>
        <w:rPr>
          <w:b/>
        </w:rPr>
        <w:t>Relevant controls:</w:t>
      </w:r>
      <w:r>
        <w:t xml:space="preserve"> D5-CTL-06; D6-CTL-07; D8-CTL-02; D9-CTL-04  </w:t>
      </w:r>
    </w:p>
    <w:p>
      <w:r>
        <w:rPr>
          <w:b/>
        </w:rPr>
        <w:t>Observed status:</w:t>
      </w:r>
      <w:r>
        <w:t xml:space="preserve"> Plausible scenario; not asserted as a confirmed field incident.  </w:t>
      </w:r>
    </w:p>
    <w:p>
      <w:r>
        <w:rPr>
          <w:b/>
        </w:rPr>
        <w:t>Evidence tier:</w:t>
      </w:r>
      <w:r>
        <w:t xml:space="preserve"> T3 - analytical or research-supported  </w:t>
      </w:r>
    </w:p>
    <w:p>
      <w:r>
        <w:rPr>
          <w:b/>
        </w:rPr>
        <w:t>Limitations:</w:t>
      </w:r>
      <w:r>
        <w:t xml:space="preserve"> Occurrence, exploitability, and consequence depend on implementation and operating context.</w:t>
      </w:r>
    </w:p>
    <w:p>
      <w:pPr>
        <w:pStyle w:val="Heading1"/>
      </w:pPr>
      <w:r>
        <w:t>Annex D - Evidence catalogue</w:t>
      </w:r>
    </w:p>
    <w:p>
      <w:pPr>
        <w:pStyle w:val="Heading2"/>
      </w:pPr>
      <w:r>
        <w:t>AEV-001 - AI system inventory</w:t>
      </w:r>
    </w:p>
    <w:p>
      <w:r>
        <w:rPr>
          <w:b/>
        </w:rPr>
        <w:t>Purpose:</w:t>
      </w:r>
      <w:r>
        <w:t xml:space="preserve"> Demonstrate the design, implementation, operation, or review of ai system inventory.  </w:t>
      </w:r>
    </w:p>
    <w:p>
      <w:r>
        <w:rPr>
          <w:b/>
        </w:rPr>
        <w:t>Owner:</w:t>
      </w:r>
      <w:r>
        <w:t xml:space="preserve"> AI Governance Lead  </w:t>
      </w:r>
    </w:p>
    <w:p>
      <w:r>
        <w:rPr>
          <w:b/>
        </w:rPr>
        <w:t>Lifecycle:</w:t>
      </w:r>
      <w:r>
        <w:t xml:space="preserve"> Concept; use-case approval; change control  </w:t>
      </w:r>
    </w:p>
    <w:p>
      <w:r>
        <w:rPr>
          <w:b/>
        </w:rPr>
        <w:t>Control linkage:</w:t>
      </w:r>
      <w:r>
        <w:t xml:space="preserve"> D6-CTL-02; D6-CTL-06; D8-CTL-01; D8-CTL-02  </w:t>
      </w:r>
    </w:p>
    <w:p>
      <w:r>
        <w:rPr>
          <w:b/>
        </w:rPr>
        <w:t>Linkage justification:</w:t>
      </w:r>
      <w:r>
        <w:t xml:space="preserve"> Establishes the governed population to which controls, assessments, exceptions and review obligations apply.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AEV-002 - System boundary record</w:t>
      </w:r>
    </w:p>
    <w:p>
      <w:r>
        <w:rPr>
          <w:b/>
        </w:rPr>
        <w:t>Purpose:</w:t>
      </w:r>
      <w:r>
        <w:t xml:space="preserve"> Demonstrate the design, implementation, operation, or review of system boundary record.  </w:t>
      </w:r>
    </w:p>
    <w:p>
      <w:r>
        <w:rPr>
          <w:b/>
        </w:rPr>
        <w:t>Owner:</w:t>
      </w:r>
      <w:r>
        <w:t xml:space="preserve"> Systems Engineering Lead  </w:t>
      </w:r>
    </w:p>
    <w:p>
      <w:r>
        <w:rPr>
          <w:b/>
        </w:rPr>
        <w:t>Lifecycle:</w:t>
      </w:r>
      <w:r>
        <w:t xml:space="preserve"> System definition; architecture; integration  </w:t>
      </w:r>
    </w:p>
    <w:p>
      <w:r>
        <w:rPr>
          <w:b/>
        </w:rPr>
        <w:t>Control linkage:</w:t>
      </w:r>
      <w:r>
        <w:t xml:space="preserve"> D3-CTL-01; D3-CTL-02; D3-CTL-04; D9-CTL-01; D9-CTL-02; D9-CTL-06  </w:t>
      </w:r>
    </w:p>
    <w:p>
      <w:r>
        <w:rPr>
          <w:b/>
        </w:rPr>
        <w:t>Linkage justification:</w:t>
      </w:r>
      <w:r>
        <w:t xml:space="preserve"> Defines interfaces, authority, trust boundaries and physical-control influence needed to test control applicability.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AEV-003 - Automotive applicability decision</w:t>
      </w:r>
    </w:p>
    <w:p>
      <w:r>
        <w:rPr>
          <w:b/>
        </w:rPr>
        <w:t>Purpose:</w:t>
      </w:r>
      <w:r>
        <w:t xml:space="preserve"> Demonstrate the design, implementation, operation, or review of automotive applicability decision.  </w:t>
      </w:r>
    </w:p>
    <w:p>
      <w:r>
        <w:rPr>
          <w:b/>
        </w:rPr>
        <w:t>Owner:</w:t>
      </w:r>
      <w:r>
        <w:t xml:space="preserve"> AI Governance Lead  </w:t>
      </w:r>
    </w:p>
    <w:p>
      <w:r>
        <w:rPr>
          <w:b/>
        </w:rPr>
        <w:t>Lifecycle:</w:t>
      </w:r>
      <w:r>
        <w:t xml:space="preserve"> Use-case approval; concept; management review  </w:t>
      </w:r>
    </w:p>
    <w:p>
      <w:r>
        <w:rPr>
          <w:b/>
        </w:rPr>
        <w:t>Control linkage:</w:t>
      </w:r>
      <w:r>
        <w:t xml:space="preserve"> D6-CTL-01; D6-CTL-02; D8-CTL-01; D8-CTL-02; D9-CTL-01  </w:t>
      </w:r>
    </w:p>
    <w:p>
      <w:r>
        <w:rPr>
          <w:b/>
        </w:rPr>
        <w:t>Linkage justification:</w:t>
      </w:r>
      <w:r>
        <w:t xml:space="preserve"> Records why each control applies, does not apply or requires enhanced treatment in the automotive context.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AEV-004 - Architecture and interface description</w:t>
      </w:r>
    </w:p>
    <w:p>
      <w:r>
        <w:rPr>
          <w:b/>
        </w:rPr>
        <w:t>Purpose:</w:t>
      </w:r>
      <w:r>
        <w:t xml:space="preserve"> Demonstrate the design, implementation, operation, or review of architecture and interface description.  </w:t>
      </w:r>
    </w:p>
    <w:p>
      <w:r>
        <w:rPr>
          <w:b/>
        </w:rPr>
        <w:t>Owner:</w:t>
      </w:r>
      <w:r>
        <w:t xml:space="preserve"> Systems Engineering Lead  </w:t>
      </w:r>
    </w:p>
    <w:p>
      <w:r>
        <w:rPr>
          <w:b/>
        </w:rPr>
        <w:t>Lifecycle:</w:t>
      </w:r>
      <w:r>
        <w:t xml:space="preserve"> Architecture; design; integration  </w:t>
      </w:r>
    </w:p>
    <w:p>
      <w:r>
        <w:rPr>
          <w:b/>
        </w:rPr>
        <w:t>Control linkage:</w:t>
      </w:r>
      <w:r>
        <w:t xml:space="preserve"> D2-CTL-05; D2-CTL-06; D3-CTL-01; D3-CTL-02; D4-CTL-05; D9-CTL-06  </w:t>
      </w:r>
    </w:p>
    <w:p>
      <w:r>
        <w:rPr>
          <w:b/>
        </w:rPr>
        <w:t>Linkage justification:</w:t>
      </w:r>
      <w:r>
        <w:t xml:space="preserve"> Supports verification of interfaces, tool permissions, trust boundaries and command paths.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AEV-005 - Threat analysis and risk assessment</w:t>
      </w:r>
    </w:p>
    <w:p>
      <w:r>
        <w:rPr>
          <w:b/>
        </w:rPr>
        <w:t>Purpose:</w:t>
      </w:r>
      <w:r>
        <w:t xml:space="preserve"> Demonstrate the design, implementation, operation, or review of threat analysis and risk assessment.  </w:t>
      </w:r>
    </w:p>
    <w:p>
      <w:r>
        <w:rPr>
          <w:b/>
        </w:rPr>
        <w:t>Owner:</w:t>
      </w:r>
      <w:r>
        <w:t xml:space="preserve"> Automotive Cybersecurity Lead  </w:t>
      </w:r>
    </w:p>
    <w:p>
      <w:r>
        <w:rPr>
          <w:b/>
        </w:rPr>
        <w:t>Lifecycle:</w:t>
      </w:r>
      <w:r>
        <w:t xml:space="preserve"> Concept; cybersecurity analysis; change assessment  </w:t>
      </w:r>
    </w:p>
    <w:p>
      <w:r>
        <w:rPr>
          <w:b/>
        </w:rPr>
        <w:t>Control linkage:</w:t>
      </w:r>
      <w:r>
        <w:t xml:space="preserve"> D1-CTL-01; D1-CTL-03; D2-CTL-01; D2-CTL-02; D3-CTL-04; D4-CTL-05; D6-CTL-04; D9-CTL-04  </w:t>
      </w:r>
    </w:p>
    <w:p>
      <w:r>
        <w:rPr>
          <w:b/>
        </w:rPr>
        <w:t>Linkage justification:</w:t>
      </w:r>
      <w:r>
        <w:t xml:space="preserve"> Documents attack paths, initiating conditions, consequence vectors, controls and residual risk.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AEV-006 - Functional-safety coordination record</w:t>
      </w:r>
    </w:p>
    <w:p>
      <w:r>
        <w:rPr>
          <w:b/>
        </w:rPr>
        <w:t>Purpose:</w:t>
      </w:r>
      <w:r>
        <w:t xml:space="preserve"> Demonstrate the design, implementation, operation, or review of functional-safety coordination record.  </w:t>
      </w:r>
    </w:p>
    <w:p>
      <w:r>
        <w:rPr>
          <w:b/>
        </w:rPr>
        <w:t>Owner:</w:t>
      </w:r>
      <w:r>
        <w:t xml:space="preserve"> Functional Safety Lead  </w:t>
      </w:r>
    </w:p>
    <w:p>
      <w:r>
        <w:rPr>
          <w:b/>
        </w:rPr>
        <w:t>Lifecycle:</w:t>
      </w:r>
      <w:r>
        <w:t xml:space="preserve"> Safety analysis; verification; release; material change  </w:t>
      </w:r>
    </w:p>
    <w:p>
      <w:r>
        <w:rPr>
          <w:b/>
        </w:rPr>
        <w:t>Control linkage:</w:t>
      </w:r>
      <w:r>
        <w:t xml:space="preserve"> D3-CTL-04; D6-CTL-01; D9-CTL-01; D9-CTL-02; D9-CTL-03; D9-CTL-06; D9-CTL-07  </w:t>
      </w:r>
    </w:p>
    <w:p>
      <w:r>
        <w:rPr>
          <w:b/>
        </w:rPr>
        <w:t>Linkage justification:</w:t>
      </w:r>
      <w:r>
        <w:t xml:space="preserve"> Shows that AI-security changes and assumptions were reconciled with functional-safety artefacts and release decisions.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AEV-007 - SOTIF coordination record</w:t>
      </w:r>
    </w:p>
    <w:p>
      <w:r>
        <w:rPr>
          <w:b/>
        </w:rPr>
        <w:t>Purpose:</w:t>
      </w:r>
      <w:r>
        <w:t xml:space="preserve"> Demonstrate the design, implementation, operation, or review of sotif coordination record.  </w:t>
      </w:r>
    </w:p>
    <w:p>
      <w:r>
        <w:rPr>
          <w:b/>
        </w:rPr>
        <w:t>Owner:</w:t>
      </w:r>
      <w:r>
        <w:t xml:space="preserve"> SOTIF Lead  </w:t>
      </w:r>
    </w:p>
    <w:p>
      <w:r>
        <w:rPr>
          <w:b/>
        </w:rPr>
        <w:t>Lifecycle:</w:t>
      </w:r>
      <w:r>
        <w:t xml:space="preserve"> SOTIF analysis; scenario validation; release; field monitoring  </w:t>
      </w:r>
    </w:p>
    <w:p>
      <w:r>
        <w:rPr>
          <w:b/>
        </w:rPr>
        <w:t>Control linkage:</w:t>
      </w:r>
      <w:r>
        <w:t xml:space="preserve"> D1-CTL-03; D3-CTL-04; D6-CTL-01; D9-CTL-01; D9-CTL-02; D9-CTL-05  </w:t>
      </w:r>
    </w:p>
    <w:p>
      <w:r>
        <w:rPr>
          <w:b/>
        </w:rPr>
        <w:t>Linkage justification:</w:t>
      </w:r>
      <w:r>
        <w:t xml:space="preserve"> Shows treatment of performance limitations, foreseeable misuse, triggering conditions and unknown unsafe scenarios.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AEV-008 - Cybersecurity concept or case</w:t>
      </w:r>
    </w:p>
    <w:p>
      <w:r>
        <w:rPr>
          <w:b/>
        </w:rPr>
        <w:t>Purpose:</w:t>
      </w:r>
      <w:r>
        <w:t xml:space="preserve"> Demonstrate the design, implementation, operation, or review of cybersecurity concept or case.  </w:t>
      </w:r>
    </w:p>
    <w:p>
      <w:r>
        <w:rPr>
          <w:b/>
        </w:rPr>
        <w:t>Owner:</w:t>
      </w:r>
      <w:r>
        <w:t xml:space="preserve"> Automotive Cybersecurity Lead  </w:t>
      </w:r>
    </w:p>
    <w:p>
      <w:r>
        <w:rPr>
          <w:b/>
        </w:rPr>
        <w:t>Lifecycle:</w:t>
      </w:r>
      <w:r>
        <w:t xml:space="preserve"> Concept; architecture; cybersecurity validation  </w:t>
      </w:r>
    </w:p>
    <w:p>
      <w:r>
        <w:rPr>
          <w:b/>
        </w:rPr>
        <w:t>Control linkage:</w:t>
      </w:r>
      <w:r>
        <w:t xml:space="preserve"> D2-CTL-01; D2-CTL-02; D2-CTL-04; D3-CTL-02; D4-CTL-05; D9-CTL-04; D9-CTL-06  </w:t>
      </w:r>
    </w:p>
    <w:p>
      <w:r>
        <w:rPr>
          <w:b/>
        </w:rPr>
        <w:t>Linkage justification:</w:t>
      </w:r>
      <w:r>
        <w:t xml:space="preserve"> Provides the automotive cybersecurity rationale, control strategy and assurance argument.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AEV-009 - Data provenance record</w:t>
      </w:r>
    </w:p>
    <w:p>
      <w:r>
        <w:rPr>
          <w:b/>
        </w:rPr>
        <w:t>Purpose:</w:t>
      </w:r>
      <w:r>
        <w:t xml:space="preserve"> Demonstrate the design, implementation, operation, or review of data provenance record.  </w:t>
      </w:r>
    </w:p>
    <w:p>
      <w:r>
        <w:rPr>
          <w:b/>
        </w:rPr>
        <w:t>Owner:</w:t>
      </w:r>
      <w:r>
        <w:t xml:space="preserve"> Data Governance Lead  </w:t>
      </w:r>
    </w:p>
    <w:p>
      <w:r>
        <w:rPr>
          <w:b/>
        </w:rPr>
        <w:t>Lifecycle:</w:t>
      </w:r>
      <w:r>
        <w:t xml:space="preserve"> Data acquisition; labelling; model development; retraining  </w:t>
      </w:r>
    </w:p>
    <w:p>
      <w:r>
        <w:rPr>
          <w:b/>
        </w:rPr>
        <w:t>Control linkage:</w:t>
      </w:r>
      <w:r>
        <w:t xml:space="preserve"> D1-CTL-01; D1-CTL-04; D5-CTL-02; D5-CTL-05; D5-CTL-06  </w:t>
      </w:r>
    </w:p>
    <w:p>
      <w:r>
        <w:rPr>
          <w:b/>
        </w:rPr>
        <w:t>Linkage justification:</w:t>
      </w:r>
      <w:r>
        <w:t xml:space="preserve"> Demonstrates origin, rights, transformations, quality controls, access and lineage of training and evaluation data.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AEV-010 - Model card</w:t>
      </w:r>
    </w:p>
    <w:p>
      <w:r>
        <w:rPr>
          <w:b/>
        </w:rPr>
        <w:t>Purpose:</w:t>
      </w:r>
      <w:r>
        <w:t xml:space="preserve"> Demonstrate the design, implementation, operation, or review of model card.  </w:t>
      </w:r>
    </w:p>
    <w:p>
      <w:r>
        <w:rPr>
          <w:b/>
        </w:rPr>
        <w:t>Owner:</w:t>
      </w:r>
      <w:r>
        <w:t xml:space="preserve"> AI Model Owner  </w:t>
      </w:r>
    </w:p>
    <w:p>
      <w:r>
        <w:rPr>
          <w:b/>
        </w:rPr>
        <w:t>Lifecycle:</w:t>
      </w:r>
      <w:r>
        <w:t xml:space="preserve"> Model development; validation; release; material change  </w:t>
      </w:r>
    </w:p>
    <w:p>
      <w:r>
        <w:rPr>
          <w:b/>
        </w:rPr>
        <w:t>Control linkage:</w:t>
      </w:r>
      <w:r>
        <w:t xml:space="preserve"> D1-CTL-03; D6-CTL-03; D8-CTL-03  </w:t>
      </w:r>
    </w:p>
    <w:p>
      <w:r>
        <w:rPr>
          <w:b/>
        </w:rPr>
        <w:t>Linkage justification:</w:t>
      </w:r>
      <w:r>
        <w:t xml:space="preserve"> Records intended use, limitations, evaluation basis, dependencies, release status and known risks.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AEV-011 - Model provenance and bill of materials</w:t>
      </w:r>
    </w:p>
    <w:p>
      <w:r>
        <w:rPr>
          <w:b/>
        </w:rPr>
        <w:t>Purpose:</w:t>
      </w:r>
      <w:r>
        <w:t xml:space="preserve"> Demonstrate the design, implementation, operation, or review of model provenance and bill of materials.  </w:t>
      </w:r>
    </w:p>
    <w:p>
      <w:r>
        <w:rPr>
          <w:b/>
        </w:rPr>
        <w:t>Owner:</w:t>
      </w:r>
      <w:r>
        <w:t xml:space="preserve"> AI Security Lead  </w:t>
      </w:r>
    </w:p>
    <w:p>
      <w:r>
        <w:rPr>
          <w:b/>
        </w:rPr>
        <w:t>Lifecycle:</w:t>
      </w:r>
      <w:r>
        <w:t xml:space="preserve"> Acquisition; model development; integration; release; update  </w:t>
      </w:r>
    </w:p>
    <w:p>
      <w:r>
        <w:rPr>
          <w:b/>
        </w:rPr>
        <w:t>Control linkage:</w:t>
      </w:r>
      <w:r>
        <w:t xml:space="preserve"> D1-CTL-06; D1-CTL-07; D1-CTL-08; D1-CTL-09; D4-CTL-01; D4-CTL-02; D4-CTL-03; D4-CTL-07  </w:t>
      </w:r>
    </w:p>
    <w:p>
      <w:r>
        <w:rPr>
          <w:b/>
        </w:rPr>
        <w:t>Linkage justification:</w:t>
      </w:r>
      <w:r>
        <w:t xml:space="preserve"> Establishes model/component identity, provenance, dependency, licence, integrity and approved release lineage.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AEV-012 - Supplier assessment</w:t>
      </w:r>
    </w:p>
    <w:p>
      <w:r>
        <w:rPr>
          <w:b/>
        </w:rPr>
        <w:t>Purpose:</w:t>
      </w:r>
      <w:r>
        <w:t xml:space="preserve"> Demonstrate the design, implementation, operation, or review of supplier assessment.  </w:t>
      </w:r>
    </w:p>
    <w:p>
      <w:r>
        <w:rPr>
          <w:b/>
        </w:rPr>
        <w:t>Owner:</w:t>
      </w:r>
      <w:r>
        <w:t xml:space="preserve"> Supplier Assurance Lead  </w:t>
      </w:r>
    </w:p>
    <w:p>
      <w:r>
        <w:rPr>
          <w:b/>
        </w:rPr>
        <w:t>Lifecycle:</w:t>
      </w:r>
      <w:r>
        <w:t xml:space="preserve"> Supplier sourcing; onboarding; periodic review; change  </w:t>
      </w:r>
    </w:p>
    <w:p>
      <w:r>
        <w:rPr>
          <w:b/>
        </w:rPr>
        <w:t>Control linkage:</w:t>
      </w:r>
      <w:r>
        <w:t xml:space="preserve"> D4-CTL-01; D4-CTL-02; D4-CTL-03; D4-CTL-05; D4-CTL-07; D6-CTL-06  </w:t>
      </w:r>
    </w:p>
    <w:p>
      <w:r>
        <w:rPr>
          <w:b/>
        </w:rPr>
        <w:t>Linkage justification:</w:t>
      </w:r>
      <w:r>
        <w:t xml:space="preserve"> Evaluates supplier capability, evidence, incident obligations, support period, subcontractors and change controls.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AEV-013 - Contractual security requirements</w:t>
      </w:r>
    </w:p>
    <w:p>
      <w:r>
        <w:rPr>
          <w:b/>
        </w:rPr>
        <w:t>Purpose:</w:t>
      </w:r>
      <w:r>
        <w:t xml:space="preserve"> Demonstrate the design, implementation, operation, or review of contractual security requirements.  </w:t>
      </w:r>
    </w:p>
    <w:p>
      <w:r>
        <w:rPr>
          <w:b/>
        </w:rPr>
        <w:t>Owner:</w:t>
      </w:r>
      <w:r>
        <w:t xml:space="preserve"> Legal Counsel and Supplier Assurance Lead  </w:t>
      </w:r>
    </w:p>
    <w:p>
      <w:r>
        <w:rPr>
          <w:b/>
        </w:rPr>
        <w:t>Lifecycle:</w:t>
      </w:r>
      <w:r>
        <w:t xml:space="preserve"> Contracting; sourcing; renewal; change  </w:t>
      </w:r>
    </w:p>
    <w:p>
      <w:r>
        <w:rPr>
          <w:b/>
        </w:rPr>
        <w:t>Control linkage:</w:t>
      </w:r>
      <w:r>
        <w:t xml:space="preserve"> D4-CTL-05; D6-CTL-06; D8-CTL-01; D8-CTL-03; D8-CTL-05  </w:t>
      </w:r>
    </w:p>
    <w:p>
      <w:r>
        <w:rPr>
          <w:b/>
        </w:rPr>
        <w:t>Linkage justification:</w:t>
      </w:r>
      <w:r>
        <w:t xml:space="preserve"> Creates enforceable obligations for security evidence, notification, audit, support, change and end-of-life.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AEV-014 - Robustness test report</w:t>
      </w:r>
    </w:p>
    <w:p>
      <w:r>
        <w:rPr>
          <w:b/>
        </w:rPr>
        <w:t>Purpose:</w:t>
      </w:r>
      <w:r>
        <w:t xml:space="preserve"> Demonstrate the design, implementation, operation, or review of robustness test report.  </w:t>
      </w:r>
    </w:p>
    <w:p>
      <w:r>
        <w:rPr>
          <w:b/>
        </w:rPr>
        <w:t>Owner:</w:t>
      </w:r>
      <w:r>
        <w:t xml:space="preserve"> AI Validation Lead  </w:t>
      </w:r>
    </w:p>
    <w:p>
      <w:r>
        <w:rPr>
          <w:b/>
        </w:rPr>
        <w:t>Lifecycle:</w:t>
      </w:r>
      <w:r>
        <w:t xml:space="preserve"> Model verification; robustness testing; release; material change  </w:t>
      </w:r>
    </w:p>
    <w:p>
      <w:r>
        <w:rPr>
          <w:b/>
        </w:rPr>
        <w:t>Control linkage:</w:t>
      </w:r>
      <w:r>
        <w:t xml:space="preserve"> D1-CTL-03; D1-CTL-05; D2-CTL-03; D2-CTL-04; D9-CTL-02; D9-CTL-05  </w:t>
      </w:r>
    </w:p>
    <w:p>
      <w:r>
        <w:rPr>
          <w:b/>
        </w:rPr>
        <w:t>Linkage justification:</w:t>
      </w:r>
      <w:r>
        <w:t xml:space="preserve"> Demonstrates performance and failure behaviour across representative perturbations, environments and degradation conditions.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AEV-015 - Adversarial test report</w:t>
      </w:r>
    </w:p>
    <w:p>
      <w:r>
        <w:rPr>
          <w:b/>
        </w:rPr>
        <w:t>Purpose:</w:t>
      </w:r>
      <w:r>
        <w:t xml:space="preserve"> Demonstrate the design, implementation, operation, or review of adversarial test report.  </w:t>
      </w:r>
    </w:p>
    <w:p>
      <w:r>
        <w:rPr>
          <w:b/>
        </w:rPr>
        <w:t>Owner:</w:t>
      </w:r>
      <w:r>
        <w:t xml:space="preserve"> AI Security Lead  </w:t>
      </w:r>
    </w:p>
    <w:p>
      <w:r>
        <w:rPr>
          <w:b/>
        </w:rPr>
        <w:t>Lifecycle:</w:t>
      </w:r>
      <w:r>
        <w:t xml:space="preserve"> Security validation; red teaming; release; material change  </w:t>
      </w:r>
    </w:p>
    <w:p>
      <w:r>
        <w:rPr>
          <w:b/>
        </w:rPr>
        <w:t>Control linkage:</w:t>
      </w:r>
      <w:r>
        <w:t xml:space="preserve"> D1-CTL-01; D1-CTL-02; D2-CTL-01; D2-CTL-02; D2-CTL-03; D2-CTL-04; D2-CTL-05; D2-CTL-06; D9-CTL-04  </w:t>
      </w:r>
    </w:p>
    <w:p>
      <w:r>
        <w:rPr>
          <w:b/>
        </w:rPr>
        <w:t>Linkage justification:</w:t>
      </w:r>
      <w:r>
        <w:t xml:space="preserve"> Records adversarial test scope, methods, results, exploitability, limitations, remediation and retest evidence.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AEV-016 - Scenario-coverage report</w:t>
      </w:r>
    </w:p>
    <w:p>
      <w:r>
        <w:rPr>
          <w:b/>
        </w:rPr>
        <w:t>Purpose:</w:t>
      </w:r>
      <w:r>
        <w:t xml:space="preserve"> Demonstrate the design, implementation, operation, or review of scenario-coverage report.  </w:t>
      </w:r>
    </w:p>
    <w:p>
      <w:r>
        <w:rPr>
          <w:b/>
        </w:rPr>
        <w:t>Owner:</w:t>
      </w:r>
      <w:r>
        <w:t xml:space="preserve"> SOTIF Lead and AI Validation Lead  </w:t>
      </w:r>
    </w:p>
    <w:p>
      <w:r>
        <w:rPr>
          <w:b/>
        </w:rPr>
        <w:t>Lifecycle:</w:t>
      </w:r>
      <w:r>
        <w:t xml:space="preserve"> Scenario development; simulation; verification; field update  </w:t>
      </w:r>
    </w:p>
    <w:p>
      <w:r>
        <w:rPr>
          <w:b/>
        </w:rPr>
        <w:t>Control linkage:</w:t>
      </w:r>
      <w:r>
        <w:t xml:space="preserve"> D1-CTL-03; D3-CTL-04; D9-CTL-01; D9-CTL-02; D9-CTL-05  </w:t>
      </w:r>
    </w:p>
    <w:p>
      <w:r>
        <w:rPr>
          <w:b/>
        </w:rPr>
        <w:t>Linkage justification:</w:t>
      </w:r>
      <w:r>
        <w:t xml:space="preserve"> Shows coverage of operational, environmental, misuse, rare-event and safety-relevant scenarios.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AEV-017 - Software verification report</w:t>
      </w:r>
    </w:p>
    <w:p>
      <w:r>
        <w:rPr>
          <w:b/>
        </w:rPr>
        <w:t>Purpose:</w:t>
      </w:r>
      <w:r>
        <w:t xml:space="preserve"> Demonstrate the design, implementation, operation, or review of software verification report.  </w:t>
      </w:r>
    </w:p>
    <w:p>
      <w:r>
        <w:rPr>
          <w:b/>
        </w:rPr>
        <w:t>Owner:</w:t>
      </w:r>
      <w:r>
        <w:t xml:space="preserve"> Vehicle Software Lead  </w:t>
      </w:r>
    </w:p>
    <w:p>
      <w:r>
        <w:rPr>
          <w:b/>
        </w:rPr>
        <w:t>Lifecycle:</w:t>
      </w:r>
      <w:r>
        <w:t xml:space="preserve"> Software verification; integration; production release; update  </w:t>
      </w:r>
    </w:p>
    <w:p>
      <w:r>
        <w:rPr>
          <w:b/>
        </w:rPr>
        <w:t>Control linkage:</w:t>
      </w:r>
      <w:r>
        <w:t xml:space="preserve"> D1-CTL-06; D2-CTL-05; D3-CTL-01; D4-CTL-02; D4-CTL-07; D8-CTL-05; D9-CTL-06  </w:t>
      </w:r>
    </w:p>
    <w:p>
      <w:r>
        <w:rPr>
          <w:b/>
        </w:rPr>
        <w:t>Linkage justification:</w:t>
      </w:r>
      <w:r>
        <w:t xml:space="preserve"> Demonstrates software and integration verification for the approved build, configuration and command paths.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AEV-018 - OTA release and signing record</w:t>
      </w:r>
    </w:p>
    <w:p>
      <w:r>
        <w:rPr>
          <w:b/>
        </w:rPr>
        <w:t>Purpose:</w:t>
      </w:r>
      <w:r>
        <w:t xml:space="preserve"> Demonstrate the design, implementation, operation, or review of ota release and signing record.  </w:t>
      </w:r>
    </w:p>
    <w:p>
      <w:r>
        <w:rPr>
          <w:b/>
        </w:rPr>
        <w:t>Owner:</w:t>
      </w:r>
      <w:r>
        <w:t xml:space="preserve"> Vehicle Software and OTA Lead  </w:t>
      </w:r>
    </w:p>
    <w:p>
      <w:r>
        <w:rPr>
          <w:b/>
        </w:rPr>
        <w:t>Lifecycle:</w:t>
      </w:r>
      <w:r>
        <w:t xml:space="preserve"> Production release; OTA deployment; rollback; post-update review  </w:t>
      </w:r>
    </w:p>
    <w:p>
      <w:r>
        <w:rPr>
          <w:b/>
        </w:rPr>
        <w:t>Control linkage:</w:t>
      </w:r>
      <w:r>
        <w:t xml:space="preserve"> D1-CTL-06; D1-CTL-07; D1-CTL-08; D1-CTL-09; D4-CTL-01; D4-CTL-02; D9-CTL-06  </w:t>
      </w:r>
    </w:p>
    <w:p>
      <w:r>
        <w:rPr>
          <w:b/>
        </w:rPr>
        <w:t>Linkage justification:</w:t>
      </w:r>
      <w:r>
        <w:t xml:space="preserve"> Proves authorised signing, release approval, compatibility, deployment scope, rollback readiness and update traceability.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AEV-019 - Monitoring configuration</w:t>
      </w:r>
    </w:p>
    <w:p>
      <w:r>
        <w:rPr>
          <w:b/>
        </w:rPr>
        <w:t>Purpose:</w:t>
      </w:r>
      <w:r>
        <w:t xml:space="preserve"> Demonstrate the design, implementation, operation, or review of monitoring configuration.  </w:t>
      </w:r>
    </w:p>
    <w:p>
      <w:r>
        <w:rPr>
          <w:b/>
        </w:rPr>
        <w:t>Owner:</w:t>
      </w:r>
      <w:r>
        <w:t xml:space="preserve"> Vehicle Security Operations Lead  </w:t>
      </w:r>
    </w:p>
    <w:p>
      <w:r>
        <w:rPr>
          <w:b/>
        </w:rPr>
        <w:t>Lifecycle:</w:t>
      </w:r>
      <w:r>
        <w:t xml:space="preserve"> Deployment; monitoring; incident detection; tuning  </w:t>
      </w:r>
    </w:p>
    <w:p>
      <w:r>
        <w:rPr>
          <w:b/>
        </w:rPr>
        <w:t>Control linkage:</w:t>
      </w:r>
      <w:r>
        <w:t xml:space="preserve"> D1-CTL-03; D4-CTL-04; D6-CTL-02; D6-CTL-04; D6-CTL-07; D9-CTL-04; D9-CTL-05  </w:t>
      </w:r>
    </w:p>
    <w:p>
      <w:r>
        <w:rPr>
          <w:b/>
        </w:rPr>
        <w:t>Linkage justification:</w:t>
      </w:r>
      <w:r>
        <w:t xml:space="preserve"> Defines monitored signals, detection logic, thresholds, escalation, retention and known visibility gaps.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AEV-020 - Fleet anomaly report</w:t>
      </w:r>
    </w:p>
    <w:p>
      <w:r>
        <w:rPr>
          <w:b/>
        </w:rPr>
        <w:t>Purpose:</w:t>
      </w:r>
      <w:r>
        <w:t xml:space="preserve"> Demonstrate the design, implementation, operation, or review of fleet anomaly report.  </w:t>
      </w:r>
    </w:p>
    <w:p>
      <w:r>
        <w:rPr>
          <w:b/>
        </w:rPr>
        <w:t>Owner:</w:t>
      </w:r>
      <w:r>
        <w:t xml:space="preserve"> Vehicle Security Operations Lead  </w:t>
      </w:r>
    </w:p>
    <w:p>
      <w:r>
        <w:rPr>
          <w:b/>
        </w:rPr>
        <w:t>Lifecycle:</w:t>
      </w:r>
      <w:r>
        <w:t xml:space="preserve"> Fleet operations; monitoring; incident response; field action  </w:t>
      </w:r>
    </w:p>
    <w:p>
      <w:r>
        <w:rPr>
          <w:b/>
        </w:rPr>
        <w:t>Control linkage:</w:t>
      </w:r>
      <w:r>
        <w:t xml:space="preserve"> D1-CTL-03; D4-CTL-04; D6-CTL-04; D6-CTL-07; D9-CTL-04; D9-CTL-05; D9-CTL-07  </w:t>
      </w:r>
    </w:p>
    <w:p>
      <w:r>
        <w:rPr>
          <w:b/>
        </w:rPr>
        <w:t>Linkage justification:</w:t>
      </w:r>
      <w:r>
        <w:t xml:space="preserve"> Supports fleet-level correlation, common-mode detection, triage, containment and post-event analysis.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AEV-021 - Incident record</w:t>
      </w:r>
    </w:p>
    <w:p>
      <w:r>
        <w:rPr>
          <w:b/>
        </w:rPr>
        <w:t>Purpose:</w:t>
      </w:r>
      <w:r>
        <w:t xml:space="preserve"> Demonstrate the design, implementation, operation, or review of incident record.  </w:t>
      </w:r>
    </w:p>
    <w:p>
      <w:r>
        <w:rPr>
          <w:b/>
        </w:rPr>
        <w:t>Owner:</w:t>
      </w:r>
      <w:r>
        <w:t xml:space="preserve"> Incident Response Lead  </w:t>
      </w:r>
    </w:p>
    <w:p>
      <w:r>
        <w:rPr>
          <w:b/>
        </w:rPr>
        <w:t>Lifecycle:</w:t>
      </w:r>
      <w:r>
        <w:t xml:space="preserve"> Incident response; product-safety escalation; recovery; lessons learned  </w:t>
      </w:r>
    </w:p>
    <w:p>
      <w:r>
        <w:rPr>
          <w:b/>
        </w:rPr>
        <w:t>Control linkage:</w:t>
      </w:r>
      <w:r>
        <w:t xml:space="preserve"> D6-CTL-02; D6-CTL-04; D6-CTL-07; D7-CTL-H04; D9-CTL-04; D9-CTL-07  </w:t>
      </w:r>
    </w:p>
    <w:p>
      <w:r>
        <w:rPr>
          <w:b/>
        </w:rPr>
        <w:t>Linkage justification:</w:t>
      </w:r>
      <w:r>
        <w:t xml:space="preserve"> Preserves event facts, decisions, communications, containment, recovery, safety escalation and corrective actions.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AEV-022 - Exception and risk-acceptance record</w:t>
      </w:r>
    </w:p>
    <w:p>
      <w:r>
        <w:rPr>
          <w:b/>
        </w:rPr>
        <w:t>Purpose:</w:t>
      </w:r>
      <w:r>
        <w:t xml:space="preserve"> Demonstrate the design, implementation, operation, or review of exception and risk-acceptance record.  </w:t>
      </w:r>
    </w:p>
    <w:p>
      <w:r>
        <w:rPr>
          <w:b/>
        </w:rPr>
        <w:t>Owner:</w:t>
      </w:r>
      <w:r>
        <w:t xml:space="preserve"> Risk Owner  </w:t>
      </w:r>
    </w:p>
    <w:p>
      <w:r>
        <w:rPr>
          <w:b/>
        </w:rPr>
        <w:t>Lifecycle:</w:t>
      </w:r>
      <w:r>
        <w:t xml:space="preserve"> Risk treatment; exception approval; periodic review; expiry  </w:t>
      </w:r>
    </w:p>
    <w:p>
      <w:r>
        <w:rPr>
          <w:b/>
        </w:rPr>
        <w:t>Control linkage:</w:t>
      </w:r>
      <w:r>
        <w:t xml:space="preserve"> D6-CTL-01; D6-CTL-02; D6-CTL-06; D6-CTL-07; D8-CTL-01; D9-CTL-01  </w:t>
      </w:r>
    </w:p>
    <w:p>
      <w:r>
        <w:rPr>
          <w:b/>
        </w:rPr>
        <w:t>Linkage justification:</w:t>
      </w:r>
      <w:r>
        <w:t xml:space="preserve"> Records the accountable acceptance decision, compensating controls, monitoring, expiry and residual risk.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AEV-023 - Training and competence record</w:t>
      </w:r>
    </w:p>
    <w:p>
      <w:r>
        <w:rPr>
          <w:b/>
        </w:rPr>
        <w:t>Purpose:</w:t>
      </w:r>
      <w:r>
        <w:t xml:space="preserve"> Demonstrate the design, implementation, operation, or review of training and competence record.  </w:t>
      </w:r>
    </w:p>
    <w:p>
      <w:r>
        <w:rPr>
          <w:b/>
        </w:rPr>
        <w:t>Owner:</w:t>
      </w:r>
      <w:r>
        <w:t xml:space="preserve"> Competence and Training Lead  </w:t>
      </w:r>
    </w:p>
    <w:p>
      <w:r>
        <w:rPr>
          <w:b/>
        </w:rPr>
        <w:t>Lifecycle:</w:t>
      </w:r>
      <w:r>
        <w:t xml:space="preserve"> Role assignment; onboarding; periodic training; change  </w:t>
      </w:r>
    </w:p>
    <w:p>
      <w:r>
        <w:rPr>
          <w:b/>
        </w:rPr>
        <w:t>Control linkage:</w:t>
      </w:r>
      <w:r>
        <w:t xml:space="preserve"> D6-CTL-01; D6-CTL-04; D6-CTL-06; D7-CTL-H01; D7-CTL-H02; D7-CTL-H03; D7-CTL-H04  </w:t>
      </w:r>
    </w:p>
    <w:p>
      <w:r>
        <w:rPr>
          <w:b/>
        </w:rPr>
        <w:t>Linkage justification:</w:t>
      </w:r>
      <w:r>
        <w:t xml:space="preserve"> Demonstrates that assigned personnel have role-relevant competence and current training.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AEV-024 - Management review record</w:t>
      </w:r>
    </w:p>
    <w:p>
      <w:r>
        <w:rPr>
          <w:b/>
        </w:rPr>
        <w:t>Purpose:</w:t>
      </w:r>
      <w:r>
        <w:t xml:space="preserve"> Demonstrate the design, implementation, operation, or review of management review record.  </w:t>
      </w:r>
    </w:p>
    <w:p>
      <w:r>
        <w:rPr>
          <w:b/>
        </w:rPr>
        <w:t>Owner:</w:t>
      </w:r>
      <w:r>
        <w:t xml:space="preserve"> Executive Risk Committee  </w:t>
      </w:r>
    </w:p>
    <w:p>
      <w:r>
        <w:rPr>
          <w:b/>
        </w:rPr>
        <w:t>Lifecycle:</w:t>
      </w:r>
      <w:r>
        <w:t xml:space="preserve"> Periodic management review; major release; material incident  </w:t>
      </w:r>
    </w:p>
    <w:p>
      <w:r>
        <w:rPr>
          <w:b/>
        </w:rPr>
        <w:t>Control linkage:</w:t>
      </w:r>
      <w:r>
        <w:t xml:space="preserve"> D6-CTL-02; D6-CTL-04; D6-CTL-06; D6-CTL-07; D8-CTL-01; D8-CTL-02  </w:t>
      </w:r>
    </w:p>
    <w:p>
      <w:r>
        <w:rPr>
          <w:b/>
        </w:rPr>
        <w:t>Linkage justification:</w:t>
      </w:r>
      <w:r>
        <w:t xml:space="preserve"> Documents leadership review of performance, exceptions, incidents, resources, residual risk and corrective action.  </w:t>
      </w:r>
    </w:p>
    <w:p>
      <w:r>
        <w:rPr>
          <w:b/>
        </w:rPr>
        <w:t>Integrity / limitations:</w:t>
      </w:r>
      <w:r>
        <w:t xml:space="preserve"> Version controlled, attributable, tamper-evident where material, and linked to approved scope. Possession of the artefact does not alone prove control effectiveness.</w:t>
      </w:r>
    </w:p>
    <w:p>
      <w:pPr>
        <w:pStyle w:val="Heading2"/>
      </w:pPr>
      <w:r>
        <w:t>AEV-025 - Corrective-action record</w:t>
      </w:r>
    </w:p>
    <w:p>
      <w:r>
        <w:rPr>
          <w:b/>
        </w:rPr>
        <w:t>Purpose:</w:t>
      </w:r>
      <w:r>
        <w:t xml:space="preserve"> Demonstrate the design, implementation, operation, or review of corrective-action record.  </w:t>
      </w:r>
    </w:p>
    <w:p>
      <w:r>
        <w:rPr>
          <w:b/>
        </w:rPr>
        <w:t>Owner:</w:t>
      </w:r>
      <w:r>
        <w:t xml:space="preserve"> Control Owner  </w:t>
      </w:r>
    </w:p>
    <w:p>
      <w:r>
        <w:rPr>
          <w:b/>
        </w:rPr>
        <w:t>Lifecycle:</w:t>
      </w:r>
      <w:r>
        <w:t xml:space="preserve"> Remediation; verification; closure; continual improvement  </w:t>
      </w:r>
    </w:p>
    <w:p>
      <w:r>
        <w:rPr>
          <w:b/>
        </w:rPr>
        <w:t>Control linkage:</w:t>
      </w:r>
      <w:r>
        <w:t xml:space="preserve"> D1-CTL-03; D4-CTL-02; D6-CTL-02; D6-CTL-04; D6-CTL-07; D8-CTL-02; D8-CTL-05; D9-CTL-07  </w:t>
      </w:r>
    </w:p>
    <w:p>
      <w:r>
        <w:rPr>
          <w:b/>
        </w:rPr>
        <w:t>Linkage justification:</w:t>
      </w:r>
      <w:r>
        <w:t xml:space="preserve"> Links findings to accountable remediation, verification evidence, closure criteria and recurrence prevention.  </w:t>
      </w:r>
    </w:p>
    <w:p>
      <w:r>
        <w:rPr>
          <w:b/>
        </w:rPr>
        <w:t>Integrity / limitations:</w:t>
      </w:r>
      <w:r>
        <w:t xml:space="preserve"> Version controlled, attributable, tamper-evident where material, and linked to approved scope. Possession of the artefact does not alone prove control effectiveness.</w:t>
      </w:r>
    </w:p>
    <w:p>
      <w:pPr>
        <w:pStyle w:val="Heading1"/>
      </w:pPr>
      <w:r>
        <w:t>Annex E - Notably Absent register</w:t>
      </w:r>
    </w:p>
    <w:p>
      <w:pPr>
        <w:pStyle w:val="ListBullet"/>
      </w:pPr>
      <w:r>
        <w:t>No claim of automatic legal compliance, homologation, type approval, functional-safety approval, SOTIF approval, cybersecurity approval, accredited certification, or prevention of harm.</w:t>
      </w:r>
    </w:p>
    <w:p>
      <w:pPr>
        <w:pStyle w:val="ListBullet"/>
      </w:pPr>
      <w:r>
        <w:t>No verified field exploitation is asserted for illustrative threat scenarios unless separately supported by a primary source.</w:t>
      </w:r>
    </w:p>
    <w:p>
      <w:pPr>
        <w:pStyle w:val="ListBullet"/>
      </w:pPr>
      <w:r>
        <w:t>No clause-level equivalence mapping is asserted where full standards text was not lawfully accessible and reviewed.</w:t>
      </w:r>
    </w:p>
    <w:p>
      <w:pPr>
        <w:pStyle w:val="ListBullet"/>
      </w:pPr>
      <w:r>
        <w:t>No proprietary vehicle telemetry, client information, or internal incident dataset was used.</w:t>
      </w:r>
    </w:p>
    <w:p>
      <w:pPr>
        <w:pStyle w:val="ListBullet"/>
      </w:pPr>
      <w:r>
        <w:t>No specialist review gate is represented as closed without documented findings and closure evidence.</w:t>
      </w:r>
    </w:p>
    <w:p>
      <w:pPr>
        <w:pStyle w:val="Heading1"/>
      </w:pPr>
      <w:r>
        <w:t>Annex F - Open specialist review gates</w:t>
      </w:r>
    </w:p>
    <w:p>
      <w:r>
        <w:t>The package retains 16 open gates: automotive cybersecurity engineering; functional safety; SOTIF; vehicle software and OTA; automated driving; product safety; homologation and type approval; automotive privacy; AI security; legal and regulatory; supplier assurance; assessment methodology; certification-scheme alignment; accessibility; technical editing; and final publication approval.</w:t>
      </w:r>
    </w:p>
    <w:p>
      <w:pPr>
        <w:pStyle w:val="Heading1"/>
      </w:pPr>
      <w:r>
        <w:t>Limitations and publication status</w:t>
      </w:r>
    </w:p>
    <w:p>
      <w:r>
        <w:t xml:space="preserve">This document is an informative sector implementation layer. It does not replace the authoritative GAISSF standard, applicable law, vehicle engineering, competent safety judgement, type approval, homologation, cybersecurity engineering, privacy review, or independent assessment. Publication status remains </w:t>
      </w:r>
      <w:r>
        <w:rPr>
          <w:b/>
        </w:rPr>
        <w:t>Publication Candidate - Open Review Gates</w:t>
      </w:r>
      <w:r>
        <w:t>.</w:t>
      </w:r>
    </w:p>
    <w:sectPr w:rsidR="00FC693F" w:rsidRPr="0006063C" w:rsidSect="00034616">
      <w:headerReference w:type="default" r:id="rId9"/>
      <w:footerReference w:type="default" r:id="rId10"/>
      <w:pgSz w:w="12240" w:h="15840"/>
      <w:pgMar w:top="1008" w:right="1080" w:bottom="100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2026 ODA3 Pvt Ltd</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t>SEC-051 | ODA3 Institute | Publication Candidate - Open Review Gates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4324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55E7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14324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4324A"/>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